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6" w:rsidRDefault="005070C6">
      <w:pPr>
        <w:spacing w:before="240"/>
        <w:jc w:val="center"/>
        <w:rPr>
          <w:color w:val="000000"/>
          <w:sz w:val="48"/>
          <w:szCs w:val="48"/>
        </w:rPr>
      </w:pPr>
      <w:r>
        <w:rPr>
          <w:color w:val="000000"/>
          <w:sz w:val="48"/>
          <w:szCs w:val="48"/>
        </w:rPr>
        <w:t>MODULE DESCRIPTION FORM</w:t>
      </w:r>
    </w:p>
    <w:p w:rsidR="003E4536" w:rsidRDefault="005070C6">
      <w:pPr>
        <w:bidi/>
        <w:jc w:val="center"/>
        <w:rPr>
          <w:sz w:val="48"/>
          <w:szCs w:val="48"/>
        </w:rPr>
      </w:pPr>
      <w:bookmarkStart w:id="0" w:name="_heading=h.gjdgxs" w:colFirst="0" w:colLast="0"/>
      <w:bookmarkEnd w:id="0"/>
      <w:r>
        <w:rPr>
          <w:rFonts w:cs="Times New Roman"/>
          <w:sz w:val="48"/>
          <w:szCs w:val="48"/>
          <w:rtl/>
        </w:rPr>
        <w:t>نموذج وصف المادة الدراسية</w:t>
      </w:r>
    </w:p>
    <w:p w:rsidR="003E4536" w:rsidRPr="00440DD5" w:rsidRDefault="00440DD5">
      <w:pPr>
        <w:bidi/>
        <w:jc w:val="center"/>
        <w:rPr>
          <w:rFonts w:ascii="Times New Roman" w:hAnsi="Times New Roman" w:cs="Times New Roman"/>
          <w:b/>
          <w:bCs/>
          <w:sz w:val="28"/>
          <w:szCs w:val="28"/>
        </w:rPr>
      </w:pPr>
      <w:r w:rsidRPr="00440DD5">
        <w:rPr>
          <w:rFonts w:ascii="Times New Roman" w:hAnsi="Times New Roman" w:cs="Times New Roman"/>
          <w:b/>
          <w:bCs/>
          <w:sz w:val="28"/>
          <w:szCs w:val="28"/>
        </w:rPr>
        <w:t>Applied Physics</w:t>
      </w:r>
    </w:p>
    <w:tbl>
      <w:tblPr>
        <w:tblStyle w:val="a2"/>
        <w:tblW w:w="10555" w:type="dxa"/>
        <w:tblInd w:w="-540" w:type="dxa"/>
        <w:tblLayout w:type="fixed"/>
        <w:tblLook w:val="0400" w:firstRow="0" w:lastRow="0" w:firstColumn="0" w:lastColumn="0" w:noHBand="0" w:noVBand="1"/>
      </w:tblPr>
      <w:tblGrid>
        <w:gridCol w:w="1753"/>
        <w:gridCol w:w="1485"/>
        <w:gridCol w:w="2114"/>
        <w:gridCol w:w="1134"/>
        <w:gridCol w:w="170"/>
        <w:gridCol w:w="631"/>
        <w:gridCol w:w="1467"/>
        <w:gridCol w:w="1801"/>
      </w:tblGrid>
      <w:tr w:rsidR="003E4536" w:rsidTr="00EA35C2">
        <w:trPr>
          <w:trHeight w:val="280"/>
        </w:trPr>
        <w:tc>
          <w:tcPr>
            <w:tcW w:w="105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before="80" w:after="80"/>
              <w:jc w:val="center"/>
              <w:rPr>
                <w:b/>
                <w:color w:val="17365D"/>
                <w:sz w:val="28"/>
                <w:szCs w:val="28"/>
              </w:rPr>
            </w:pPr>
            <w:r>
              <w:rPr>
                <w:b/>
                <w:color w:val="17365D"/>
                <w:sz w:val="28"/>
                <w:szCs w:val="28"/>
              </w:rPr>
              <w:t>Module Information</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E4536" w:rsidTr="00EA35C2">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870E03">
            <w:pPr>
              <w:pStyle w:val="Heading1"/>
              <w:spacing w:before="80" w:after="80" w:line="240" w:lineRule="auto"/>
              <w:ind w:left="90"/>
              <w:rPr>
                <w:b w:val="0"/>
                <w:color w:val="FF0000"/>
                <w:sz w:val="30"/>
                <w:szCs w:val="30"/>
              </w:rPr>
            </w:pPr>
            <w:r>
              <w:rPr>
                <w:b w:val="0"/>
                <w:color w:val="FF0000"/>
                <w:sz w:val="30"/>
                <w:szCs w:val="30"/>
              </w:rPr>
              <w:t>Applied Physics</w:t>
            </w:r>
          </w:p>
        </w:tc>
        <w:tc>
          <w:tcPr>
            <w:tcW w:w="38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rPr>
            </w:pPr>
            <w:r>
              <w:rPr>
                <w:b/>
              </w:rPr>
              <w:t>Module Delivery</w:t>
            </w: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870E03">
            <w:pPr>
              <w:pStyle w:val="Heading1"/>
              <w:spacing w:before="80" w:after="80" w:line="240" w:lineRule="auto"/>
              <w:ind w:left="90"/>
              <w:rPr>
                <w:b w:val="0"/>
                <w:color w:val="FF0000"/>
                <w:sz w:val="28"/>
                <w:szCs w:val="28"/>
              </w:rPr>
            </w:pPr>
            <w:r>
              <w:rPr>
                <w:sz w:val="24"/>
                <w:szCs w:val="24"/>
              </w:rPr>
              <w:t>S</w:t>
            </w:r>
          </w:p>
        </w:tc>
        <w:tc>
          <w:tcPr>
            <w:tcW w:w="38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A61D6A">
            <w:pPr>
              <w:numPr>
                <w:ilvl w:val="0"/>
                <w:numId w:val="3"/>
              </w:numPr>
              <w:spacing w:before="80" w:after="0" w:line="240" w:lineRule="auto"/>
              <w:rPr>
                <w:b/>
              </w:rPr>
            </w:pPr>
            <w:sdt>
              <w:sdtPr>
                <w:tag w:val="goog_rdk_0"/>
                <w:id w:val="1014501928"/>
              </w:sdtPr>
              <w:sdtEndPr/>
              <w:sdtContent>
                <w:r w:rsidR="005070C6">
                  <w:rPr>
                    <w:rFonts w:ascii="Arial Unicode MS" w:eastAsia="Arial Unicode MS" w:hAnsi="Arial Unicode MS" w:cs="Arial Unicode MS"/>
                    <w:b/>
                  </w:rPr>
                  <w:t>☒</w:t>
                </w:r>
              </w:sdtContent>
            </w:sdt>
            <w:r w:rsidR="005070C6">
              <w:rPr>
                <w:b/>
              </w:rPr>
              <w:t xml:space="preserve"> Theory    </w:t>
            </w:r>
          </w:p>
          <w:p w:rsidR="003E4536" w:rsidRDefault="00A61D6A">
            <w:pPr>
              <w:numPr>
                <w:ilvl w:val="0"/>
                <w:numId w:val="4"/>
              </w:numPr>
              <w:spacing w:after="0" w:line="240" w:lineRule="auto"/>
              <w:rPr>
                <w:b/>
              </w:rPr>
            </w:pPr>
            <w:sdt>
              <w:sdtPr>
                <w:tag w:val="goog_rdk_1"/>
                <w:id w:val="-983228467"/>
              </w:sdtPr>
              <w:sdtEndPr/>
              <w:sdtContent>
                <w:r w:rsidR="005070C6">
                  <w:rPr>
                    <w:rFonts w:ascii="Arial Unicode MS" w:eastAsia="Arial Unicode MS" w:hAnsi="Arial Unicode MS" w:cs="Arial Unicode MS"/>
                    <w:b/>
                  </w:rPr>
                  <w:t>☒</w:t>
                </w:r>
              </w:sdtContent>
            </w:sdt>
            <w:r w:rsidR="005070C6">
              <w:rPr>
                <w:b/>
              </w:rPr>
              <w:t xml:space="preserve"> Lecture</w:t>
            </w:r>
          </w:p>
          <w:p w:rsidR="003E4536" w:rsidRDefault="00A61D6A">
            <w:pPr>
              <w:numPr>
                <w:ilvl w:val="0"/>
                <w:numId w:val="4"/>
              </w:numPr>
              <w:spacing w:after="0" w:line="240" w:lineRule="auto"/>
              <w:rPr>
                <w:b/>
              </w:rPr>
            </w:pPr>
            <w:sdt>
              <w:sdtPr>
                <w:tag w:val="goog_rdk_2"/>
                <w:id w:val="1216547954"/>
              </w:sdtPr>
              <w:sdtEndPr/>
              <w:sdtContent>
                <w:r w:rsidR="005070C6">
                  <w:rPr>
                    <w:rFonts w:ascii="Arial Unicode MS" w:eastAsia="Arial Unicode MS" w:hAnsi="Arial Unicode MS" w:cs="Arial Unicode MS"/>
                    <w:b/>
                  </w:rPr>
                  <w:t>☒</w:t>
                </w:r>
              </w:sdtContent>
            </w:sdt>
            <w:r w:rsidR="005070C6">
              <w:rPr>
                <w:b/>
              </w:rPr>
              <w:t xml:space="preserve"> Lab </w:t>
            </w:r>
          </w:p>
          <w:p w:rsidR="003E4536" w:rsidRDefault="00A61D6A">
            <w:pPr>
              <w:numPr>
                <w:ilvl w:val="0"/>
                <w:numId w:val="4"/>
              </w:numPr>
              <w:spacing w:after="0" w:line="240" w:lineRule="auto"/>
              <w:rPr>
                <w:b/>
              </w:rPr>
            </w:pPr>
            <w:sdt>
              <w:sdtPr>
                <w:tag w:val="goog_rdk_3"/>
                <w:id w:val="-1093627892"/>
              </w:sdtPr>
              <w:sdtEndPr/>
              <w:sdtContent>
                <w:r w:rsidR="005070C6">
                  <w:rPr>
                    <w:rFonts w:ascii="Arial Unicode MS" w:eastAsia="Arial Unicode MS" w:hAnsi="Arial Unicode MS" w:cs="Arial Unicode MS"/>
                    <w:b/>
                  </w:rPr>
                  <w:t>☐</w:t>
                </w:r>
              </w:sdtContent>
            </w:sdt>
            <w:r w:rsidR="005070C6">
              <w:rPr>
                <w:b/>
              </w:rPr>
              <w:t xml:space="preserve"> Tutorial</w:t>
            </w:r>
          </w:p>
          <w:p w:rsidR="003E4536" w:rsidRDefault="00A61D6A">
            <w:pPr>
              <w:numPr>
                <w:ilvl w:val="0"/>
                <w:numId w:val="4"/>
              </w:numPr>
              <w:spacing w:after="0" w:line="240" w:lineRule="auto"/>
              <w:rPr>
                <w:b/>
              </w:rPr>
            </w:pPr>
            <w:sdt>
              <w:sdtPr>
                <w:tag w:val="goog_rdk_4"/>
                <w:id w:val="2073846752"/>
              </w:sdtPr>
              <w:sdtEndPr/>
              <w:sdtContent>
                <w:r w:rsidR="005070C6">
                  <w:rPr>
                    <w:rFonts w:ascii="Arial Unicode MS" w:eastAsia="Arial Unicode MS" w:hAnsi="Arial Unicode MS" w:cs="Arial Unicode MS"/>
                    <w:b/>
                  </w:rPr>
                  <w:t>☐</w:t>
                </w:r>
              </w:sdtContent>
            </w:sdt>
            <w:r w:rsidR="005070C6">
              <w:rPr>
                <w:b/>
              </w:rPr>
              <w:t xml:space="preserve"> Practical</w:t>
            </w:r>
          </w:p>
          <w:p w:rsidR="003E4536" w:rsidRDefault="00A61D6A">
            <w:pPr>
              <w:numPr>
                <w:ilvl w:val="0"/>
                <w:numId w:val="4"/>
              </w:numPr>
              <w:spacing w:after="80" w:line="240" w:lineRule="auto"/>
              <w:rPr>
                <w:b/>
              </w:rPr>
            </w:pPr>
            <w:sdt>
              <w:sdtPr>
                <w:tag w:val="goog_rdk_5"/>
                <w:id w:val="-303464545"/>
              </w:sdtPr>
              <w:sdtEndPr/>
              <w:sdtContent>
                <w:r w:rsidR="005070C6">
                  <w:rPr>
                    <w:rFonts w:ascii="Arial Unicode MS" w:eastAsia="Arial Unicode MS" w:hAnsi="Arial Unicode MS" w:cs="Arial Unicode MS"/>
                    <w:b/>
                  </w:rPr>
                  <w:t>☐</w:t>
                </w:r>
              </w:sdtContent>
            </w:sdt>
            <w:r w:rsidR="005070C6">
              <w:rPr>
                <w:b/>
              </w:rPr>
              <w:t xml:space="preserve"> Seminar</w:t>
            </w:r>
          </w:p>
        </w:tc>
      </w:tr>
      <w:tr w:rsidR="003E4536" w:rsidTr="00EA35C2">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Pr="002109BE" w:rsidRDefault="009A1589">
            <w:pPr>
              <w:pStyle w:val="Heading1"/>
              <w:spacing w:before="80" w:after="80" w:line="240" w:lineRule="auto"/>
              <w:ind w:left="90"/>
              <w:rPr>
                <w:b w:val="0"/>
                <w:sz w:val="28"/>
                <w:szCs w:val="28"/>
              </w:rPr>
            </w:pPr>
            <w:r w:rsidRPr="009A1589">
              <w:rPr>
                <w:b w:val="0"/>
                <w:sz w:val="28"/>
                <w:szCs w:val="28"/>
              </w:rPr>
              <w:t>RGC1101</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870E03">
            <w:pPr>
              <w:pStyle w:val="Heading1"/>
              <w:spacing w:before="80" w:after="80" w:line="240" w:lineRule="auto"/>
              <w:ind w:left="90"/>
              <w:rPr>
                <w:b w:val="0"/>
                <w:color w:val="FF0000"/>
                <w:sz w:val="28"/>
                <w:szCs w:val="28"/>
              </w:rPr>
            </w:pPr>
            <w:r>
              <w:rPr>
                <w:sz w:val="24"/>
                <w:szCs w:val="24"/>
                <w:shd w:val="clear" w:color="auto" w:fill="E8EAED"/>
              </w:rPr>
              <w:t>6</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8"/>
                <w:szCs w:val="28"/>
              </w:rPr>
            </w:pPr>
          </w:p>
        </w:tc>
      </w:tr>
      <w:tr w:rsidR="003E4536" w:rsidTr="00EA35C2">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870E03">
            <w:pPr>
              <w:pStyle w:val="Heading1"/>
              <w:spacing w:before="80" w:after="80" w:line="240" w:lineRule="auto"/>
              <w:ind w:left="90"/>
              <w:rPr>
                <w:b w:val="0"/>
                <w:color w:val="FF0000"/>
                <w:sz w:val="24"/>
                <w:szCs w:val="24"/>
              </w:rPr>
            </w:pPr>
            <w:r>
              <w:rPr>
                <w:b w:val="0"/>
                <w:color w:val="FF0000"/>
                <w:sz w:val="24"/>
                <w:szCs w:val="24"/>
              </w:rPr>
              <w:t>150</w:t>
            </w:r>
          </w:p>
        </w:tc>
        <w:tc>
          <w:tcPr>
            <w:tcW w:w="38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widowControl w:val="0"/>
              <w:pBdr>
                <w:top w:val="nil"/>
                <w:left w:val="nil"/>
                <w:bottom w:val="nil"/>
                <w:right w:val="nil"/>
                <w:between w:val="nil"/>
              </w:pBdr>
              <w:spacing w:after="0" w:line="276" w:lineRule="auto"/>
              <w:rPr>
                <w:color w:val="FF0000"/>
                <w:sz w:val="24"/>
                <w:szCs w:val="24"/>
              </w:rPr>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Level</w:t>
            </w:r>
          </w:p>
        </w:tc>
        <w:tc>
          <w:tcPr>
            <w:tcW w:w="2114" w:type="dxa"/>
            <w:tcBorders>
              <w:top w:val="single" w:sz="4" w:space="0" w:color="000000"/>
              <w:left w:val="single" w:sz="4" w:space="0" w:color="000000"/>
              <w:bottom w:val="single" w:sz="4" w:space="0" w:color="000000"/>
              <w:right w:val="nil"/>
            </w:tcBorders>
            <w:vAlign w:val="center"/>
          </w:tcPr>
          <w:p w:rsidR="003E4536" w:rsidRPr="00440DD5" w:rsidRDefault="00440DD5" w:rsidP="00440DD5">
            <w:pPr>
              <w:spacing w:before="80" w:after="80"/>
              <w:ind w:firstLine="182"/>
              <w:rPr>
                <w:color w:val="000000"/>
                <w:sz w:val="32"/>
                <w:szCs w:val="32"/>
              </w:rPr>
            </w:pPr>
            <w:r w:rsidRPr="00440DD5">
              <w:rPr>
                <w:color w:val="000000"/>
                <w:sz w:val="32"/>
                <w:szCs w:val="32"/>
              </w:rPr>
              <w:t>1</w:t>
            </w:r>
            <w:r w:rsidRPr="00440DD5">
              <w:rPr>
                <w:color w:val="000000"/>
                <w:sz w:val="32"/>
                <w:szCs w:val="32"/>
                <w:vertAlign w:val="superscript"/>
              </w:rPr>
              <w:t>st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color w:val="000000"/>
              </w:rPr>
            </w:pPr>
            <w:r>
              <w:rPr>
                <w:b/>
                <w:color w:val="000000"/>
              </w:rPr>
              <w:t>Semester of Delivery</w:t>
            </w:r>
          </w:p>
        </w:tc>
        <w:tc>
          <w:tcPr>
            <w:tcW w:w="1801" w:type="dxa"/>
            <w:tcBorders>
              <w:top w:val="single" w:sz="4" w:space="0" w:color="000000"/>
              <w:left w:val="single" w:sz="4" w:space="0" w:color="000000"/>
              <w:bottom w:val="single" w:sz="4" w:space="0" w:color="000000"/>
              <w:right w:val="single" w:sz="4" w:space="0" w:color="000000"/>
            </w:tcBorders>
            <w:vAlign w:val="center"/>
          </w:tcPr>
          <w:p w:rsidR="003E4536" w:rsidRDefault="00440DD5">
            <w:pPr>
              <w:spacing w:before="80" w:after="80"/>
              <w:rPr>
                <w:color w:val="000000"/>
              </w:rPr>
            </w:pPr>
            <w:r w:rsidRPr="00440DD5">
              <w:rPr>
                <w:color w:val="000000"/>
                <w:sz w:val="32"/>
                <w:szCs w:val="32"/>
              </w:rPr>
              <w:t>1</w:t>
            </w:r>
            <w:r w:rsidRPr="00440DD5">
              <w:rPr>
                <w:color w:val="000000"/>
                <w:sz w:val="32"/>
                <w:szCs w:val="32"/>
                <w:vertAlign w:val="superscript"/>
              </w:rPr>
              <w:t>st</w:t>
            </w: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rPr>
                <w:rFonts w:ascii="Times New Roman" w:hAnsi="Times New Roman" w:cs="Times New Roman"/>
                <w:b/>
                <w:bCs/>
                <w:color w:val="000000"/>
                <w:sz w:val="24"/>
                <w:szCs w:val="24"/>
              </w:rPr>
            </w:pPr>
            <w:r w:rsidRPr="00440DD5">
              <w:rPr>
                <w:rFonts w:ascii="Times New Roman" w:hAnsi="Times New Roman" w:cs="Times New Roman"/>
                <w:b/>
                <w:bCs/>
                <w:sz w:val="24"/>
                <w:szCs w:val="24"/>
              </w:rPr>
              <w:t>Geophysics</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 xml:space="preserve"> College</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rPr>
                <w:rFonts w:ascii="Times New Roman" w:hAnsi="Times New Roman" w:cs="Times New Roman"/>
                <w:b/>
                <w:bCs/>
                <w:color w:val="000000"/>
                <w:sz w:val="24"/>
                <w:szCs w:val="24"/>
              </w:rPr>
            </w:pPr>
            <w:r w:rsidRPr="00440DD5">
              <w:rPr>
                <w:rFonts w:ascii="Times New Roman" w:hAnsi="Times New Roman" w:cs="Times New Roman"/>
                <w:b/>
                <w:bCs/>
                <w:color w:val="000000"/>
                <w:sz w:val="24"/>
                <w:szCs w:val="24"/>
              </w:rPr>
              <w:t>Remote sensing &amp; Geophysics</w:t>
            </w:r>
          </w:p>
        </w:tc>
      </w:tr>
      <w:tr w:rsidR="003E4536" w:rsidTr="00EA35C2">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Pr="00440DD5" w:rsidRDefault="00440DD5">
            <w:pPr>
              <w:spacing w:before="80" w:after="80"/>
              <w:ind w:left="90"/>
              <w:rPr>
                <w:rFonts w:ascii="Times New Roman" w:hAnsi="Times New Roman" w:cs="Times New Roman"/>
                <w:b/>
                <w:bCs/>
                <w:color w:val="000000"/>
                <w:sz w:val="24"/>
                <w:szCs w:val="24"/>
              </w:rPr>
            </w:pPr>
            <w:r w:rsidRPr="00440DD5">
              <w:rPr>
                <w:rFonts w:ascii="Times New Roman" w:hAnsi="Times New Roman" w:cs="Times New Roman"/>
                <w:b/>
                <w:bCs/>
                <w:color w:val="000000"/>
                <w:sz w:val="24"/>
                <w:szCs w:val="24"/>
              </w:rPr>
              <w:t>Hind Ibrahim Abdulgafour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EA35C2">
            <w:pPr>
              <w:spacing w:before="80" w:after="80"/>
            </w:pPr>
            <w:r w:rsidRPr="008A4E53">
              <w:rPr>
                <w:rFonts w:ascii="Times New Roman" w:hAnsi="Times New Roman" w:cs="Times New Roman"/>
                <w:sz w:val="24"/>
                <w:szCs w:val="24"/>
              </w:rPr>
              <w:t xml:space="preserve">  </w:t>
            </w:r>
            <w:hyperlink r:id="rId8" w:history="1">
              <w:r w:rsidRPr="008E4D41">
                <w:rPr>
                  <w:rStyle w:val="Hyperlink"/>
                  <w:rFonts w:ascii="Times New Roman" w:hAnsi="Times New Roman" w:cs="Times New Roman"/>
                  <w:sz w:val="24"/>
                  <w:szCs w:val="24"/>
                </w:rPr>
                <w:t>hind.ibrahem.abdulghafoor@kus.edu.iq</w:t>
              </w:r>
            </w:hyperlink>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rsidR="003E4536" w:rsidRPr="00EA35C2" w:rsidRDefault="00EA35C2">
            <w:pPr>
              <w:spacing w:before="80" w:after="80"/>
              <w:rPr>
                <w:b/>
                <w:bCs/>
                <w:color w:val="000000"/>
              </w:rPr>
            </w:pPr>
            <w:r w:rsidRPr="00EA35C2">
              <w:rPr>
                <w:rFonts w:ascii="Times New Roman" w:hAnsi="Times New Roman" w:cs="Times New Roman"/>
                <w:b/>
                <w:bCs/>
              </w:rPr>
              <w:t>Assistant Professor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b/>
                <w:color w:val="000000"/>
              </w:rPr>
            </w:pPr>
            <w:r>
              <w:rPr>
                <w:b/>
                <w:color w:val="000000"/>
              </w:rPr>
              <w:t>Module Leader’s Qualification</w:t>
            </w:r>
          </w:p>
        </w:tc>
        <w:tc>
          <w:tcPr>
            <w:tcW w:w="1801" w:type="dxa"/>
            <w:tcBorders>
              <w:top w:val="single" w:sz="4" w:space="0" w:color="000000"/>
              <w:left w:val="single" w:sz="4" w:space="0" w:color="000000"/>
              <w:bottom w:val="single" w:sz="4" w:space="0" w:color="000000"/>
              <w:right w:val="single" w:sz="4" w:space="0" w:color="000000"/>
            </w:tcBorders>
            <w:vAlign w:val="center"/>
          </w:tcPr>
          <w:p w:rsidR="003E4536" w:rsidRPr="00EA35C2" w:rsidRDefault="00EA35C2">
            <w:pPr>
              <w:spacing w:before="80" w:after="80"/>
              <w:rPr>
                <w:rFonts w:ascii="Times New Roman" w:hAnsi="Times New Roman" w:cs="Times New Roman"/>
                <w:b/>
                <w:bCs/>
                <w:color w:val="000000"/>
                <w:sz w:val="24"/>
                <w:szCs w:val="24"/>
              </w:rPr>
            </w:pPr>
            <w:r w:rsidRPr="00EA35C2">
              <w:rPr>
                <w:rFonts w:ascii="Times New Roman" w:hAnsi="Times New Roman" w:cs="Times New Roman"/>
                <w:b/>
                <w:bCs/>
                <w:color w:val="000000"/>
                <w:sz w:val="24"/>
                <w:szCs w:val="24"/>
              </w:rPr>
              <w:t>PhD</w:t>
            </w:r>
          </w:p>
        </w:tc>
      </w:tr>
      <w:tr w:rsidR="003E4536" w:rsidTr="00EA35C2">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color w:val="000000"/>
              </w:rPr>
            </w:pPr>
            <w:r>
              <w:rPr>
                <w:b/>
                <w:color w:val="000000"/>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ind w:left="9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rPr>
                <w:color w:val="000000"/>
              </w:rPr>
            </w:pPr>
            <w:r>
              <w:rPr>
                <w:b/>
                <w:color w:val="000000"/>
              </w:rPr>
              <w:t>e-mail</w:t>
            </w:r>
          </w:p>
        </w:tc>
        <w:tc>
          <w:tcPr>
            <w:tcW w:w="4069" w:type="dxa"/>
            <w:gridSpan w:val="4"/>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rsidR="003E4536" w:rsidRDefault="003E4536">
            <w:pPr>
              <w:spacing w:before="80" w:after="80"/>
              <w:ind w:left="360" w:hanging="36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before="80" w:after="80"/>
            </w:pPr>
            <w:r>
              <w:rPr>
                <w:b/>
              </w:rPr>
              <w:t>e-mail</w:t>
            </w: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before="80" w:after="80"/>
            </w:pPr>
          </w:p>
        </w:tc>
      </w:tr>
      <w:tr w:rsidR="003E4536" w:rsidTr="00EA35C2">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rsidR="003E4536" w:rsidRPr="00672076" w:rsidRDefault="00672076">
            <w:pPr>
              <w:spacing w:before="80" w:after="80"/>
              <w:ind w:left="360"/>
              <w:rPr>
                <w:rFonts w:ascii="Times New Roman" w:hAnsi="Times New Roman" w:cs="Times New Roman"/>
                <w:b/>
                <w:bCs/>
                <w:sz w:val="24"/>
                <w:szCs w:val="24"/>
              </w:rPr>
            </w:pPr>
            <w:r w:rsidRPr="00672076">
              <w:rPr>
                <w:rFonts w:ascii="Times New Roman" w:hAnsi="Times New Roman" w:cs="Times New Roman"/>
                <w:b/>
                <w:bCs/>
                <w:sz w:val="24"/>
                <w:szCs w:val="24"/>
              </w:rPr>
              <w:t>15/5/2023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before="80" w:after="80"/>
              <w:rPr>
                <w:b/>
              </w:rPr>
            </w:pPr>
            <w:r>
              <w:rPr>
                <w:b/>
              </w:rPr>
              <w:t>Version Number</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3E4536" w:rsidRDefault="003E4536">
            <w:pPr>
              <w:spacing w:before="80" w:after="80"/>
            </w:pPr>
          </w:p>
        </w:tc>
      </w:tr>
    </w:tbl>
    <w:p w:rsidR="003E4536" w:rsidRDefault="003E4536">
      <w:pPr>
        <w:tabs>
          <w:tab w:val="left" w:pos="5220"/>
        </w:tabs>
        <w:spacing w:after="200" w:line="276"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3"/>
        <w:tblW w:w="10455" w:type="dxa"/>
        <w:tblInd w:w="-540" w:type="dxa"/>
        <w:tblLayout w:type="fixed"/>
        <w:tblLook w:val="0400" w:firstRow="0" w:lastRow="0" w:firstColumn="0" w:lastColumn="0" w:noHBand="0" w:noVBand="1"/>
      </w:tblPr>
      <w:tblGrid>
        <w:gridCol w:w="2564"/>
        <w:gridCol w:w="5158"/>
        <w:gridCol w:w="1605"/>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Relation with other Modules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536EA2" w:rsidRDefault="00536EA2">
            <w:pPr>
              <w:spacing w:after="0" w:line="360" w:lineRule="auto"/>
              <w:rPr>
                <w:rFonts w:ascii="Times New Roman" w:hAnsi="Times New Roman" w:cs="Times New Roman"/>
                <w:b/>
                <w:bCs/>
                <w:sz w:val="24"/>
                <w:szCs w:val="24"/>
              </w:rPr>
            </w:pPr>
            <w:r w:rsidRPr="00536EA2">
              <w:rPr>
                <w:rFonts w:ascii="Times New Roman" w:hAnsi="Times New Roman" w:cs="Times New Roman"/>
                <w:b/>
                <w:bCs/>
                <w:sz w:val="24"/>
                <w:szCs w:val="24"/>
              </w:rP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r w:rsidR="003E4536">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Pr="00536EA2" w:rsidRDefault="00536EA2">
            <w:pPr>
              <w:spacing w:after="0" w:line="360" w:lineRule="auto"/>
              <w:rPr>
                <w:rFonts w:ascii="Times New Roman" w:hAnsi="Times New Roman" w:cs="Times New Roman"/>
                <w:b/>
                <w:bCs/>
                <w:sz w:val="24"/>
                <w:szCs w:val="24"/>
              </w:rPr>
            </w:pPr>
            <w:r w:rsidRPr="00536EA2">
              <w:rPr>
                <w:rFonts w:ascii="Times New Roman" w:hAnsi="Times New Roman" w:cs="Times New Roman"/>
                <w:b/>
                <w:bCs/>
                <w:sz w:val="24"/>
                <w:szCs w:val="24"/>
              </w:rPr>
              <w:t>Null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60" w:lineRule="auto"/>
            </w:pPr>
          </w:p>
        </w:tc>
      </w:tr>
    </w:tbl>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0" w:line="360" w:lineRule="auto"/>
        <w:rPr>
          <w:rFonts w:ascii="Cambria" w:eastAsia="Cambria" w:hAnsi="Cambria" w:cs="Cambria"/>
          <w:b/>
          <w:sz w:val="16"/>
          <w:szCs w:val="16"/>
        </w:rPr>
      </w:pPr>
    </w:p>
    <w:p w:rsidR="003E4536" w:rsidRDefault="003E4536">
      <w:pPr>
        <w:tabs>
          <w:tab w:val="left" w:pos="5220"/>
        </w:tabs>
        <w:spacing w:after="200" w:line="276" w:lineRule="auto"/>
        <w:rPr>
          <w:rFonts w:ascii="Cambria" w:eastAsia="Cambria" w:hAnsi="Cambria" w:cs="Cambria"/>
          <w:b/>
          <w:sz w:val="16"/>
          <w:szCs w:val="16"/>
        </w:rPr>
      </w:pPr>
    </w:p>
    <w:tbl>
      <w:tblPr>
        <w:tblStyle w:val="a4"/>
        <w:tblW w:w="10455" w:type="dxa"/>
        <w:tblInd w:w="-540" w:type="dxa"/>
        <w:tblLayout w:type="fixed"/>
        <w:tblLook w:val="0400" w:firstRow="0" w:lastRow="0" w:firstColumn="0" w:lastColumn="0" w:noHBand="0" w:noVBand="1"/>
      </w:tblPr>
      <w:tblGrid>
        <w:gridCol w:w="2564"/>
        <w:gridCol w:w="7891"/>
      </w:tblGrid>
      <w:tr w:rsidR="003E4536">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line="276" w:lineRule="auto"/>
              <w:jc w:val="center"/>
              <w:rPr>
                <w:b/>
                <w:color w:val="17365D"/>
                <w:sz w:val="28"/>
                <w:szCs w:val="28"/>
              </w:rPr>
            </w:pPr>
            <w:r>
              <w:rPr>
                <w:b/>
                <w:color w:val="17365D"/>
                <w:sz w:val="28"/>
                <w:szCs w:val="28"/>
              </w:rPr>
              <w:t>Module Aims, Learning Outcomes and Indicative Contents</w:t>
            </w:r>
          </w:p>
          <w:p w:rsidR="003E4536" w:rsidRDefault="005070C6">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jc w:val="both"/>
              <w:rPr>
                <w:b/>
                <w:color w:val="000000"/>
                <w:sz w:val="24"/>
                <w:szCs w:val="24"/>
              </w:rPr>
            </w:pPr>
            <w:r>
              <w:rPr>
                <w:b/>
                <w:color w:val="000000"/>
                <w:sz w:val="24"/>
                <w:szCs w:val="24"/>
              </w:rPr>
              <w:t xml:space="preserve"> Module Aims</w:t>
            </w:r>
          </w:p>
          <w:p w:rsidR="003E4536" w:rsidRDefault="005070C6">
            <w:pPr>
              <w:spacing w:line="276" w:lineRule="auto"/>
              <w:jc w:val="both"/>
              <w:rPr>
                <w:b/>
                <w:sz w:val="24"/>
                <w:szCs w:val="24"/>
              </w:rPr>
            </w:pPr>
            <w:r>
              <w:rPr>
                <w:rFonts w:cs="Times New Roman"/>
                <w:b/>
                <w:sz w:val="24"/>
                <w:szCs w:val="24"/>
                <w:rtl/>
              </w:rPr>
              <w:t>أهداف المادة الدراسية</w:t>
            </w:r>
          </w:p>
          <w:p w:rsidR="003E4536" w:rsidRDefault="003E4536">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427DE1" w:rsidRDefault="00427DE1" w:rsidP="00494FB2">
            <w:pPr>
              <w:pStyle w:val="ListParagraph"/>
              <w:numPr>
                <w:ilvl w:val="0"/>
                <w:numId w:val="6"/>
              </w:numPr>
              <w:spacing w:line="276" w:lineRule="auto"/>
              <w:ind w:right="145"/>
              <w:jc w:val="both"/>
              <w:rPr>
                <w:rFonts w:ascii="Times New Roman" w:hAnsi="Times New Roman" w:cs="Times New Roman"/>
                <w:color w:val="000000"/>
              </w:rPr>
            </w:pPr>
            <w:r w:rsidRPr="00427DE1">
              <w:rPr>
                <w:rFonts w:ascii="Times New Roman" w:hAnsi="Times New Roman" w:cs="Times New Roman"/>
                <w:color w:val="000000"/>
              </w:rPr>
              <w:t>Basic principles of physics phenomena.</w:t>
            </w:r>
          </w:p>
          <w:p w:rsidR="00494FB2" w:rsidRDefault="00494FB2" w:rsidP="00494FB2">
            <w:pPr>
              <w:pStyle w:val="ListParagraph"/>
              <w:numPr>
                <w:ilvl w:val="0"/>
                <w:numId w:val="6"/>
              </w:numPr>
              <w:spacing w:line="276" w:lineRule="auto"/>
              <w:ind w:right="145"/>
              <w:jc w:val="both"/>
              <w:rPr>
                <w:rFonts w:ascii="Times New Roman" w:hAnsi="Times New Roman" w:cs="Times New Roman"/>
                <w:color w:val="000000"/>
              </w:rPr>
            </w:pPr>
            <w:r>
              <w:rPr>
                <w:rFonts w:ascii="Times New Roman" w:hAnsi="Times New Roman" w:cs="Times New Roman"/>
                <w:color w:val="000000"/>
              </w:rPr>
              <w:t xml:space="preserve">Learn </w:t>
            </w:r>
            <w:r w:rsidRPr="00494FB2">
              <w:rPr>
                <w:rFonts w:ascii="Times New Roman" w:hAnsi="Times New Roman" w:cs="Times New Roman"/>
                <w:color w:val="000000"/>
              </w:rPr>
              <w:t xml:space="preserve">the basic </w:t>
            </w:r>
            <w:r>
              <w:rPr>
                <w:rFonts w:ascii="Times New Roman" w:hAnsi="Times New Roman" w:cs="Times New Roman"/>
                <w:color w:val="000000"/>
              </w:rPr>
              <w:t xml:space="preserve">physical properties of matter, </w:t>
            </w:r>
            <w:r w:rsidRPr="00494FB2">
              <w:rPr>
                <w:rFonts w:ascii="Times New Roman" w:hAnsi="Times New Roman" w:cs="Times New Roman"/>
                <w:color w:val="000000"/>
              </w:rPr>
              <w:t xml:space="preserve">such as </w:t>
            </w:r>
            <w:r w:rsidR="005A67FF">
              <w:rPr>
                <w:rFonts w:ascii="Times New Roman" w:hAnsi="Times New Roman" w:cs="Times New Roman"/>
                <w:color w:val="000000"/>
              </w:rPr>
              <w:t xml:space="preserve">force, </w:t>
            </w:r>
            <w:r w:rsidRPr="00494FB2">
              <w:rPr>
                <w:rFonts w:ascii="Times New Roman" w:hAnsi="Times New Roman" w:cs="Times New Roman"/>
                <w:color w:val="000000"/>
              </w:rPr>
              <w:t>energy and motion</w:t>
            </w:r>
            <w:r w:rsidR="00917586">
              <w:rPr>
                <w:rFonts w:ascii="Times New Roman" w:hAnsi="Times New Roman" w:cs="Times New Roman"/>
                <w:color w:val="000000"/>
              </w:rPr>
              <w:t>.</w:t>
            </w:r>
          </w:p>
          <w:p w:rsidR="00917586" w:rsidRDefault="00917586" w:rsidP="00494FB2">
            <w:pPr>
              <w:pStyle w:val="ListParagraph"/>
              <w:numPr>
                <w:ilvl w:val="0"/>
                <w:numId w:val="6"/>
              </w:numPr>
              <w:spacing w:line="276" w:lineRule="auto"/>
              <w:ind w:right="145"/>
              <w:jc w:val="both"/>
              <w:rPr>
                <w:rFonts w:ascii="Times New Roman" w:hAnsi="Times New Roman" w:cs="Times New Roman"/>
                <w:color w:val="000000"/>
              </w:rPr>
            </w:pPr>
            <w:r w:rsidRPr="00917586">
              <w:rPr>
                <w:rFonts w:ascii="Times New Roman" w:hAnsi="Times New Roman" w:cs="Times New Roman"/>
                <w:color w:val="000000"/>
              </w:rPr>
              <w:t>The student acquires a cognitive skill about the basic principles of physics, which is one of the phenomena found in nature on the surface of the earth and in the outer orbits of the earth</w:t>
            </w:r>
            <w:r>
              <w:rPr>
                <w:rFonts w:ascii="Times New Roman" w:hAnsi="Times New Roman" w:cs="Times New Roman"/>
                <w:color w:val="000000"/>
              </w:rPr>
              <w:t>.</w:t>
            </w:r>
          </w:p>
          <w:p w:rsidR="00917586" w:rsidRDefault="00E42C23" w:rsidP="00494FB2">
            <w:pPr>
              <w:pStyle w:val="ListParagraph"/>
              <w:numPr>
                <w:ilvl w:val="0"/>
                <w:numId w:val="6"/>
              </w:numPr>
              <w:spacing w:line="276" w:lineRule="auto"/>
              <w:ind w:right="145"/>
              <w:jc w:val="both"/>
              <w:rPr>
                <w:rFonts w:ascii="Times New Roman" w:hAnsi="Times New Roman" w:cs="Times New Roman"/>
                <w:color w:val="000000"/>
              </w:rPr>
            </w:pPr>
            <w:r w:rsidRPr="00E42C23">
              <w:rPr>
                <w:rFonts w:ascii="Times New Roman" w:hAnsi="Times New Roman" w:cs="Times New Roman"/>
                <w:color w:val="000000"/>
              </w:rPr>
              <w:t>The student acquires theoretical and practical knowledge of the basic principles of physics and laboratory experiments</w:t>
            </w:r>
            <w:r>
              <w:rPr>
                <w:rFonts w:ascii="Times New Roman" w:hAnsi="Times New Roman" w:cs="Times New Roman"/>
                <w:color w:val="000000"/>
              </w:rPr>
              <w:t>.</w:t>
            </w:r>
          </w:p>
          <w:p w:rsidR="00427DE1" w:rsidRPr="00494FB2" w:rsidRDefault="00427DE1" w:rsidP="00494FB2">
            <w:pPr>
              <w:pStyle w:val="ListParagraph"/>
              <w:numPr>
                <w:ilvl w:val="0"/>
                <w:numId w:val="6"/>
              </w:numPr>
              <w:spacing w:line="276" w:lineRule="auto"/>
              <w:ind w:right="145"/>
              <w:jc w:val="both"/>
              <w:rPr>
                <w:rFonts w:ascii="Times New Roman" w:hAnsi="Times New Roman" w:cs="Times New Roman"/>
                <w:color w:val="000000"/>
              </w:rPr>
            </w:pPr>
            <w:r w:rsidRPr="00427DE1">
              <w:rPr>
                <w:rFonts w:ascii="Times New Roman" w:hAnsi="Times New Roman" w:cs="Times New Roman"/>
                <w:color w:val="000000"/>
              </w:rPr>
              <w:t>How to use laboratory equipment for the purpose of conducting the practical part of the course</w:t>
            </w:r>
            <w:r>
              <w:rPr>
                <w:rFonts w:ascii="Times New Roman" w:hAnsi="Times New Roman" w:cs="Times New Roman"/>
                <w:color w:val="000000"/>
              </w:rPr>
              <w:t>.</w:t>
            </w:r>
          </w:p>
        </w:tc>
      </w:tr>
      <w:tr w:rsidR="003E4536" w:rsidTr="00427DE1">
        <w:trPr>
          <w:trHeight w:val="1637"/>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line="276" w:lineRule="auto"/>
              <w:rPr>
                <w:b/>
                <w:color w:val="000000"/>
                <w:sz w:val="24"/>
                <w:szCs w:val="24"/>
              </w:rPr>
            </w:pPr>
            <w:r>
              <w:rPr>
                <w:b/>
                <w:color w:val="000000"/>
                <w:sz w:val="24"/>
                <w:szCs w:val="24"/>
              </w:rPr>
              <w:t>Module Learning Outcomes</w:t>
            </w:r>
          </w:p>
          <w:p w:rsidR="003E4536" w:rsidRDefault="003E4536">
            <w:pPr>
              <w:spacing w:line="276" w:lineRule="auto"/>
              <w:rPr>
                <w:b/>
                <w:sz w:val="24"/>
                <w:szCs w:val="24"/>
              </w:rPr>
            </w:pPr>
          </w:p>
          <w:p w:rsidR="003E4536" w:rsidRDefault="005070C6">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Default="00A422B3"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 xml:space="preserve">To understand </w:t>
            </w:r>
            <w:r w:rsidRPr="00A422B3">
              <w:rPr>
                <w:rFonts w:ascii="Times New Roman" w:hAnsi="Times New Roman" w:cs="Times New Roman"/>
                <w:color w:val="3F4A52"/>
                <w:sz w:val="24"/>
                <w:szCs w:val="24"/>
              </w:rPr>
              <w:t>the</w:t>
            </w:r>
            <w:r>
              <w:rPr>
                <w:rFonts w:ascii="Times New Roman" w:hAnsi="Times New Roman" w:cs="Times New Roman"/>
                <w:color w:val="3F4A52"/>
                <w:sz w:val="24"/>
                <w:szCs w:val="24"/>
              </w:rPr>
              <w:t xml:space="preserve"> basics of the physical m</w:t>
            </w:r>
            <w:r w:rsidRPr="00A422B3">
              <w:rPr>
                <w:rFonts w:ascii="Times New Roman" w:hAnsi="Times New Roman" w:cs="Times New Roman"/>
                <w:color w:val="3F4A52"/>
                <w:sz w:val="24"/>
                <w:szCs w:val="24"/>
              </w:rPr>
              <w:t>easurements</w:t>
            </w:r>
            <w:r>
              <w:rPr>
                <w:rFonts w:ascii="Times New Roman" w:hAnsi="Times New Roman" w:cs="Times New Roman"/>
                <w:color w:val="3F4A52"/>
                <w:sz w:val="24"/>
                <w:szCs w:val="24"/>
              </w:rPr>
              <w:t>.</w:t>
            </w:r>
          </w:p>
          <w:p w:rsidR="00A422B3" w:rsidRDefault="00A422B3"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To learn the motion in one, two, and three dimentions.</w:t>
            </w:r>
          </w:p>
          <w:p w:rsidR="00A422B3" w:rsidRDefault="00A422B3"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 xml:space="preserve">To learn the </w:t>
            </w:r>
            <w:r w:rsidRPr="00A422B3">
              <w:rPr>
                <w:rFonts w:ascii="Times New Roman" w:hAnsi="Times New Roman" w:cs="Times New Roman"/>
                <w:color w:val="3F4A52"/>
                <w:sz w:val="24"/>
                <w:szCs w:val="24"/>
              </w:rPr>
              <w:t>Force and Motion</w:t>
            </w:r>
            <w:r>
              <w:rPr>
                <w:rFonts w:ascii="Times New Roman" w:hAnsi="Times New Roman" w:cs="Times New Roman"/>
                <w:color w:val="3F4A52"/>
                <w:sz w:val="24"/>
                <w:szCs w:val="24"/>
              </w:rPr>
              <w:t>.</w:t>
            </w:r>
          </w:p>
          <w:p w:rsidR="00A422B3" w:rsidRDefault="00A422B3"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 xml:space="preserve">To learn the </w:t>
            </w:r>
            <w:r w:rsidRPr="00A422B3">
              <w:rPr>
                <w:rFonts w:ascii="Times New Roman" w:hAnsi="Times New Roman" w:cs="Times New Roman"/>
                <w:color w:val="3F4A52"/>
                <w:sz w:val="24"/>
                <w:szCs w:val="24"/>
              </w:rPr>
              <w:t>Newton’s Laws of Motion</w:t>
            </w:r>
            <w:r>
              <w:rPr>
                <w:rFonts w:ascii="Times New Roman" w:hAnsi="Times New Roman" w:cs="Times New Roman"/>
                <w:color w:val="3F4A52"/>
                <w:sz w:val="24"/>
                <w:szCs w:val="24"/>
              </w:rPr>
              <w:t>.</w:t>
            </w:r>
          </w:p>
          <w:p w:rsidR="00A422B3" w:rsidRDefault="00A422B3"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 xml:space="preserve">To learn the </w:t>
            </w:r>
            <w:r w:rsidR="003F32EA" w:rsidRPr="003F32EA">
              <w:rPr>
                <w:rFonts w:ascii="Times New Roman" w:hAnsi="Times New Roman" w:cs="Times New Roman"/>
                <w:color w:val="3F4A52"/>
                <w:sz w:val="24"/>
                <w:szCs w:val="24"/>
              </w:rPr>
              <w:t>Energy and Work</w:t>
            </w:r>
            <w:r w:rsidR="003F32EA">
              <w:rPr>
                <w:rFonts w:ascii="Times New Roman" w:hAnsi="Times New Roman" w:cs="Times New Roman"/>
                <w:color w:val="3F4A52"/>
                <w:sz w:val="24"/>
                <w:szCs w:val="24"/>
              </w:rPr>
              <w:t>.</w:t>
            </w:r>
          </w:p>
          <w:p w:rsidR="003F32EA" w:rsidRPr="00A422B3" w:rsidRDefault="003F32EA" w:rsidP="00A422B3">
            <w:pPr>
              <w:pStyle w:val="ListParagraph"/>
              <w:widowControl w:val="0"/>
              <w:numPr>
                <w:ilvl w:val="0"/>
                <w:numId w:val="7"/>
              </w:numPr>
              <w:shd w:val="clear" w:color="auto" w:fill="FFFFFF"/>
              <w:spacing w:after="0" w:line="240" w:lineRule="auto"/>
              <w:rPr>
                <w:rFonts w:ascii="Times New Roman" w:hAnsi="Times New Roman" w:cs="Times New Roman"/>
                <w:color w:val="3F4A52"/>
                <w:sz w:val="24"/>
                <w:szCs w:val="24"/>
              </w:rPr>
            </w:pPr>
            <w:r>
              <w:rPr>
                <w:rFonts w:ascii="Times New Roman" w:hAnsi="Times New Roman" w:cs="Times New Roman"/>
                <w:color w:val="3F4A52"/>
                <w:sz w:val="24"/>
                <w:szCs w:val="24"/>
              </w:rPr>
              <w:t xml:space="preserve">To learn the </w:t>
            </w:r>
            <w:r w:rsidRPr="003F32EA">
              <w:rPr>
                <w:rFonts w:ascii="Times New Roman" w:hAnsi="Times New Roman" w:cs="Times New Roman"/>
                <w:color w:val="3F4A52"/>
                <w:sz w:val="24"/>
                <w:szCs w:val="24"/>
              </w:rPr>
              <w:t>Potential Energy and Conservation of Energy</w:t>
            </w:r>
            <w:r>
              <w:rPr>
                <w:rFonts w:ascii="Times New Roman" w:hAnsi="Times New Roman" w:cs="Times New Roman"/>
                <w:color w:val="3F4A52"/>
                <w:sz w:val="24"/>
                <w:szCs w:val="24"/>
              </w:rPr>
              <w:t>.</w:t>
            </w:r>
          </w:p>
        </w:tc>
      </w:tr>
      <w:tr w:rsidR="003E4536">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sz w:val="24"/>
                <w:szCs w:val="24"/>
              </w:rPr>
            </w:pPr>
            <w:r>
              <w:rPr>
                <w:b/>
                <w:sz w:val="24"/>
                <w:szCs w:val="24"/>
              </w:rPr>
              <w:t>Indicative Contents</w:t>
            </w:r>
          </w:p>
          <w:p w:rsidR="003E4536" w:rsidRDefault="005070C6">
            <w:pPr>
              <w:bidi/>
              <w:spacing w:after="0"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rsidR="00AC3C6F" w:rsidRPr="007C11AE" w:rsidRDefault="00AC3C6F" w:rsidP="00AC3C6F">
            <w:pPr>
              <w:pStyle w:val="ListParagraph"/>
              <w:numPr>
                <w:ilvl w:val="0"/>
                <w:numId w:val="8"/>
              </w:numPr>
              <w:spacing w:after="0" w:line="312" w:lineRule="auto"/>
              <w:jc w:val="both"/>
              <w:rPr>
                <w:rFonts w:ascii="Times New Roman" w:hAnsi="Times New Roman" w:cs="Times New Roman"/>
                <w:sz w:val="24"/>
                <w:szCs w:val="24"/>
              </w:rPr>
            </w:pPr>
            <w:r w:rsidRPr="007C11AE">
              <w:rPr>
                <w:rFonts w:ascii="Times New Roman" w:hAnsi="Times New Roman" w:cs="Times New Roman"/>
                <w:sz w:val="24"/>
                <w:szCs w:val="24"/>
              </w:rPr>
              <w:t>Understanding, assimilation, analysis and interpretation of work results.</w:t>
            </w:r>
          </w:p>
          <w:p w:rsidR="00AC3C6F" w:rsidRPr="007C11AE" w:rsidRDefault="00AC3C6F" w:rsidP="00AC3C6F">
            <w:pPr>
              <w:pStyle w:val="ListParagraph"/>
              <w:numPr>
                <w:ilvl w:val="0"/>
                <w:numId w:val="8"/>
              </w:numPr>
              <w:spacing w:after="0" w:line="312" w:lineRule="auto"/>
              <w:jc w:val="both"/>
              <w:rPr>
                <w:rFonts w:ascii="Times New Roman" w:hAnsi="Times New Roman" w:cs="Times New Roman"/>
                <w:sz w:val="24"/>
                <w:szCs w:val="24"/>
              </w:rPr>
            </w:pPr>
            <w:r w:rsidRPr="007C11AE">
              <w:rPr>
                <w:rFonts w:ascii="Times New Roman" w:hAnsi="Times New Roman" w:cs="Times New Roman"/>
                <w:sz w:val="24"/>
                <w:szCs w:val="24"/>
              </w:rPr>
              <w:t xml:space="preserve"> Recording scientific notes and realizing work in general.</w:t>
            </w:r>
          </w:p>
          <w:p w:rsidR="003E4536" w:rsidRPr="007C11AE" w:rsidRDefault="00AC3C6F" w:rsidP="00AC3C6F">
            <w:pPr>
              <w:pStyle w:val="ListParagraph"/>
              <w:numPr>
                <w:ilvl w:val="0"/>
                <w:numId w:val="8"/>
              </w:numPr>
              <w:spacing w:after="0" w:line="312" w:lineRule="auto"/>
              <w:jc w:val="both"/>
              <w:rPr>
                <w:rFonts w:ascii="Times New Roman" w:hAnsi="Times New Roman" w:cs="Times New Roman"/>
                <w:sz w:val="24"/>
                <w:szCs w:val="24"/>
              </w:rPr>
            </w:pPr>
            <w:r w:rsidRPr="007C11AE">
              <w:rPr>
                <w:rFonts w:ascii="Times New Roman" w:hAnsi="Times New Roman" w:cs="Times New Roman"/>
                <w:sz w:val="24"/>
                <w:szCs w:val="24"/>
              </w:rPr>
              <w:t>Conducting practical experiments, discussing and interpreting them by the student.</w:t>
            </w:r>
          </w:p>
          <w:p w:rsidR="00AC3C6F" w:rsidRPr="007C11AE" w:rsidRDefault="007C11AE" w:rsidP="00AC3C6F">
            <w:pPr>
              <w:pStyle w:val="ListParagraph"/>
              <w:numPr>
                <w:ilvl w:val="0"/>
                <w:numId w:val="8"/>
              </w:numPr>
              <w:spacing w:after="0" w:line="312" w:lineRule="auto"/>
              <w:jc w:val="both"/>
            </w:pPr>
            <w:r w:rsidRPr="007C11AE">
              <w:rPr>
                <w:rFonts w:ascii="Times New Roman" w:hAnsi="Times New Roman" w:cs="Times New Roman"/>
                <w:sz w:val="24"/>
                <w:szCs w:val="24"/>
              </w:rPr>
              <w:t>Focusing on extra-curricular activities to develop students' skills.</w:t>
            </w:r>
          </w:p>
          <w:p w:rsidR="007C11AE" w:rsidRPr="00DF56BF" w:rsidRDefault="00DF56BF" w:rsidP="00AC3C6F">
            <w:pPr>
              <w:pStyle w:val="ListParagraph"/>
              <w:numPr>
                <w:ilvl w:val="0"/>
                <w:numId w:val="8"/>
              </w:numPr>
              <w:spacing w:after="0" w:line="312" w:lineRule="auto"/>
              <w:jc w:val="both"/>
              <w:rPr>
                <w:rFonts w:ascii="Times New Roman" w:hAnsi="Times New Roman" w:cs="Times New Roman"/>
                <w:sz w:val="24"/>
                <w:szCs w:val="24"/>
              </w:rPr>
            </w:pPr>
            <w:r w:rsidRPr="00DF56BF">
              <w:rPr>
                <w:rFonts w:ascii="Times New Roman" w:hAnsi="Times New Roman" w:cs="Times New Roman"/>
                <w:sz w:val="24"/>
                <w:szCs w:val="24"/>
              </w:rPr>
              <w:t>Scientific trips to research centers specialized in this field.</w:t>
            </w:r>
          </w:p>
        </w:tc>
      </w:tr>
    </w:tbl>
    <w:p w:rsidR="003E4536" w:rsidRDefault="003E4536">
      <w:pPr>
        <w:spacing w:after="384" w:line="312" w:lineRule="auto"/>
        <w:rPr>
          <w:rFonts w:ascii="Cambria" w:eastAsia="Cambria" w:hAnsi="Cambria" w:cs="Cambria"/>
          <w:b/>
          <w:color w:val="000000"/>
          <w:sz w:val="24"/>
          <w:szCs w:val="24"/>
        </w:rPr>
      </w:pPr>
    </w:p>
    <w:tbl>
      <w:tblPr>
        <w:tblStyle w:val="a5"/>
        <w:tblW w:w="10455" w:type="dxa"/>
        <w:tblInd w:w="-540" w:type="dxa"/>
        <w:tblLayout w:type="fixed"/>
        <w:tblLook w:val="0400" w:firstRow="0" w:lastRow="0" w:firstColumn="0" w:lastColumn="0" w:noHBand="0" w:noVBand="1"/>
      </w:tblPr>
      <w:tblGrid>
        <w:gridCol w:w="2564"/>
        <w:gridCol w:w="7891"/>
      </w:tblGrid>
      <w:tr w:rsidR="003E4536">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276" w:lineRule="auto"/>
              <w:jc w:val="center"/>
              <w:rPr>
                <w:b/>
                <w:color w:val="17365D"/>
                <w:sz w:val="28"/>
                <w:szCs w:val="28"/>
              </w:rPr>
            </w:pPr>
            <w:r>
              <w:rPr>
                <w:b/>
                <w:color w:val="17365D"/>
                <w:sz w:val="28"/>
                <w:szCs w:val="28"/>
              </w:rPr>
              <w:t>Learning and Teaching Strategies</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E4536">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276" w:lineRule="auto"/>
              <w:rPr>
                <w:b/>
                <w:sz w:val="24"/>
                <w:szCs w:val="24"/>
              </w:rPr>
            </w:pPr>
            <w:r>
              <w:rPr>
                <w:b/>
                <w:color w:val="000000"/>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rsidR="003E4536" w:rsidRPr="00AE41B3" w:rsidRDefault="00CA5E7F" w:rsidP="00AE41B3">
            <w:pPr>
              <w:spacing w:after="0" w:line="276" w:lineRule="auto"/>
              <w:rPr>
                <w:rFonts w:ascii="Times New Roman" w:hAnsi="Times New Roman" w:cs="Times New Roman"/>
                <w:color w:val="000000"/>
                <w:sz w:val="24"/>
                <w:szCs w:val="24"/>
              </w:rPr>
            </w:pPr>
            <w:r w:rsidRPr="00CA5E7F">
              <w:rPr>
                <w:rFonts w:ascii="Times New Roman" w:hAnsi="Times New Roman" w:cs="Times New Roman"/>
                <w:color w:val="000000"/>
                <w:sz w:val="24"/>
                <w:szCs w:val="24"/>
              </w:rPr>
              <w:t>The main strategy that will be</w:t>
            </w:r>
            <w:r>
              <w:rPr>
                <w:rFonts w:ascii="Times New Roman" w:hAnsi="Times New Roman" w:cs="Times New Roman"/>
                <w:color w:val="000000"/>
                <w:sz w:val="24"/>
                <w:szCs w:val="24"/>
              </w:rPr>
              <w:t xml:space="preserve"> </w:t>
            </w:r>
            <w:r w:rsidR="00F00941">
              <w:rPr>
                <w:rFonts w:ascii="Times New Roman" w:hAnsi="Times New Roman" w:cs="Times New Roman"/>
                <w:color w:val="000000"/>
                <w:sz w:val="24"/>
                <w:szCs w:val="24"/>
              </w:rPr>
              <w:t>f</w:t>
            </w:r>
            <w:r w:rsidR="00AE41B3" w:rsidRPr="00AE41B3">
              <w:rPr>
                <w:rFonts w:ascii="Times New Roman" w:hAnsi="Times New Roman" w:cs="Times New Roman"/>
                <w:color w:val="000000"/>
                <w:sz w:val="24"/>
                <w:szCs w:val="24"/>
              </w:rPr>
              <w:t>ocus on understanding the topics and the sequence of logical answers to intellectual questions.  Analyze the results according to the standards adopted when conducting laboratory experiments. Interpreting the results obtained from conducting experiments and comparing them with theoretical indices.  Learn how to calculate the percentage of errors according to the results obtained.</w:t>
            </w:r>
          </w:p>
          <w:p w:rsidR="003E4536" w:rsidRDefault="003E4536" w:rsidP="00D97FAC">
            <w:pPr>
              <w:spacing w:after="0" w:line="276" w:lineRule="auto"/>
              <w:jc w:val="both"/>
              <w:rPr>
                <w:color w:val="000000"/>
              </w:rPr>
            </w:pPr>
          </w:p>
        </w:tc>
      </w:tr>
    </w:tbl>
    <w:p w:rsidR="003E4536" w:rsidRDefault="003E4536">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p w:rsidR="004B7062" w:rsidRDefault="004B7062">
      <w:pPr>
        <w:spacing w:line="276" w:lineRule="auto"/>
        <w:rPr>
          <w:rFonts w:ascii="Cambria" w:eastAsia="Cambria" w:hAnsi="Cambria" w:cs="Cambria"/>
          <w:b/>
          <w:color w:val="000000"/>
          <w:sz w:val="36"/>
          <w:szCs w:val="36"/>
        </w:rPr>
      </w:pPr>
    </w:p>
    <w:tbl>
      <w:tblPr>
        <w:tblStyle w:val="a6"/>
        <w:tblW w:w="10455" w:type="dxa"/>
        <w:tblInd w:w="-540" w:type="dxa"/>
        <w:tblLayout w:type="fixed"/>
        <w:tblLook w:val="0400" w:firstRow="0" w:lastRow="0" w:firstColumn="0" w:lastColumn="0" w:noHBand="0" w:noVBand="1"/>
      </w:tblPr>
      <w:tblGrid>
        <w:gridCol w:w="4077"/>
        <w:gridCol w:w="1276"/>
        <w:gridCol w:w="3974"/>
        <w:gridCol w:w="1128"/>
      </w:tblGrid>
      <w:tr w:rsidR="003E4536">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pBdr>
                <w:top w:val="nil"/>
                <w:left w:val="nil"/>
                <w:bottom w:val="nil"/>
                <w:right w:val="nil"/>
                <w:between w:val="nil"/>
              </w:pBdr>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Pr>
              <w:lastRenderedPageBreak/>
              <w:t>Student Workload (SWL)</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17365D"/>
                <w:sz w:val="28"/>
                <w:szCs w:val="28"/>
                <w:rtl/>
              </w:rPr>
              <w:t>الحمل الدراسي للطالب</w:t>
            </w: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Structured SWL (h/sem)</w:t>
            </w:r>
          </w:p>
          <w:p w:rsidR="003E4536" w:rsidRDefault="005070C6">
            <w:pPr>
              <w:spacing w:after="0"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C21CB">
            <w:pPr>
              <w:spacing w:after="0" w:line="312" w:lineRule="auto"/>
              <w:rPr>
                <w:sz w:val="24"/>
                <w:szCs w:val="24"/>
              </w:rPr>
            </w:pPr>
            <w:r>
              <w:rPr>
                <w:sz w:val="24"/>
                <w:szCs w:val="24"/>
              </w:rPr>
              <w:t>100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sz w:val="24"/>
                <w:szCs w:val="24"/>
              </w:rPr>
            </w:pPr>
            <w:r>
              <w:rPr>
                <w:b/>
                <w:color w:val="000000"/>
                <w:sz w:val="24"/>
                <w:szCs w:val="24"/>
              </w:rPr>
              <w:t>Unstructured SWL (h/sem)</w:t>
            </w:r>
          </w:p>
          <w:p w:rsidR="003E4536" w:rsidRDefault="005070C6">
            <w:pPr>
              <w:spacing w:after="0"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C21CB">
            <w:pPr>
              <w:spacing w:after="0" w:line="312" w:lineRule="auto"/>
              <w:rPr>
                <w:sz w:val="24"/>
                <w:szCs w:val="24"/>
              </w:rPr>
            </w:pPr>
            <w:r>
              <w:rPr>
                <w:sz w:val="24"/>
                <w:szCs w:val="24"/>
              </w:rPr>
              <w:t>50</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3E4536">
            <w:pPr>
              <w:spacing w:after="0" w:line="312" w:lineRule="auto"/>
              <w:rPr>
                <w:b/>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3E4536">
            <w:pPr>
              <w:spacing w:after="0" w:line="312" w:lineRule="auto"/>
              <w:rPr>
                <w:sz w:val="24"/>
                <w:szCs w:val="24"/>
              </w:rPr>
            </w:pPr>
          </w:p>
        </w:tc>
      </w:tr>
      <w:tr w:rsidR="003E4536">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sz w:val="24"/>
                <w:szCs w:val="24"/>
              </w:rPr>
            </w:pPr>
            <w:r>
              <w:rPr>
                <w:b/>
                <w:color w:val="000000"/>
                <w:sz w:val="24"/>
                <w:szCs w:val="24"/>
              </w:rPr>
              <w:t>Total SWL (h/sem)</w:t>
            </w:r>
          </w:p>
          <w:p w:rsidR="003E4536" w:rsidRDefault="005070C6">
            <w:pPr>
              <w:spacing w:after="0"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E4536" w:rsidRDefault="007C21CB">
            <w:pPr>
              <w:spacing w:after="0" w:line="312" w:lineRule="auto"/>
              <w:rPr>
                <w:sz w:val="24"/>
                <w:szCs w:val="24"/>
              </w:rPr>
            </w:pPr>
            <w:r>
              <w:rPr>
                <w:sz w:val="24"/>
                <w:szCs w:val="24"/>
              </w:rPr>
              <w:t>150</w:t>
            </w:r>
          </w:p>
        </w:tc>
      </w:tr>
    </w:tbl>
    <w:p w:rsidR="003E4536" w:rsidRDefault="003E4536">
      <w:pPr>
        <w:spacing w:after="0" w:line="312" w:lineRule="auto"/>
        <w:rPr>
          <w:rFonts w:ascii="Cambria" w:eastAsia="Cambria" w:hAnsi="Cambria" w:cs="Cambria"/>
          <w:b/>
          <w:color w:val="000000"/>
        </w:rPr>
      </w:pPr>
    </w:p>
    <w:p w:rsidR="004B7062" w:rsidRDefault="004B7062">
      <w:pPr>
        <w:spacing w:after="0" w:line="312" w:lineRule="auto"/>
        <w:rPr>
          <w:rFonts w:ascii="Cambria" w:eastAsia="Cambria" w:hAnsi="Cambria" w:cs="Cambria"/>
          <w:b/>
          <w:color w:val="000000"/>
        </w:rPr>
      </w:pPr>
    </w:p>
    <w:tbl>
      <w:tblPr>
        <w:tblStyle w:val="a7"/>
        <w:tblW w:w="10500" w:type="dxa"/>
        <w:tblInd w:w="-540" w:type="dxa"/>
        <w:tblLayout w:type="fixed"/>
        <w:tblLook w:val="0400" w:firstRow="0" w:lastRow="0" w:firstColumn="0" w:lastColumn="0" w:noHBand="0" w:noVBand="1"/>
      </w:tblPr>
      <w:tblGrid>
        <w:gridCol w:w="1485"/>
        <w:gridCol w:w="1785"/>
        <w:gridCol w:w="1140"/>
        <w:gridCol w:w="2250"/>
        <w:gridCol w:w="1455"/>
        <w:gridCol w:w="2385"/>
      </w:tblGrid>
      <w:tr w:rsidR="003E4536">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Module Evaluation</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E4536">
        <w:trPr>
          <w:trHeight w:val="200"/>
        </w:trPr>
        <w:tc>
          <w:tcPr>
            <w:tcW w:w="3270" w:type="dxa"/>
            <w:gridSpan w:val="2"/>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p w:rsidR="003E4536" w:rsidRDefault="005070C6">
            <w:pPr>
              <w:spacing w:after="0"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color w:val="000000"/>
              </w:rPr>
            </w:pPr>
            <w:r>
              <w:rPr>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rPr>
                <w:b/>
                <w:color w:val="000000"/>
              </w:rPr>
            </w:pPr>
            <w:r>
              <w:rPr>
                <w:b/>
                <w:color w:val="000000"/>
              </w:rPr>
              <w:t>Relevant Learning Outcome</w:t>
            </w: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Quizzes</w:t>
            </w:r>
          </w:p>
        </w:tc>
        <w:tc>
          <w:tcPr>
            <w:tcW w:w="1140" w:type="dxa"/>
            <w:tcBorders>
              <w:top w:val="single" w:sz="4" w:space="0" w:color="000000"/>
              <w:left w:val="single" w:sz="4" w:space="0" w:color="000000"/>
              <w:bottom w:val="single" w:sz="4" w:space="0" w:color="000000"/>
              <w:right w:val="nil"/>
            </w:tcBorders>
            <w:vAlign w:val="center"/>
          </w:tcPr>
          <w:p w:rsidR="003E4536" w:rsidRDefault="002D764C">
            <w:pPr>
              <w:spacing w:after="0" w:line="312" w:lineRule="auto"/>
              <w:jc w:val="center"/>
              <w:rPr>
                <w:color w:val="000000"/>
              </w:rPr>
            </w:pPr>
            <w:r>
              <w:rPr>
                <w:rFonts w:hint="cs"/>
                <w:color w:val="000000"/>
                <w:rtl/>
              </w:rPr>
              <w:t>3</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Assignments</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rsidR="003E4536" w:rsidRDefault="002D764C">
            <w:pPr>
              <w:spacing w:after="0" w:line="312" w:lineRule="auto"/>
              <w:jc w:val="center"/>
              <w:rPr>
                <w:color w:val="000000"/>
              </w:rPr>
            </w:pPr>
            <w:r>
              <w:rPr>
                <w:rFonts w:hint="cs"/>
                <w:color w:val="000000"/>
                <w:rtl/>
              </w:rPr>
              <w:t>8</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rsidR="003E4536" w:rsidRDefault="002D764C">
            <w:pPr>
              <w:spacing w:after="0" w:line="312" w:lineRule="auto"/>
              <w:jc w:val="center"/>
              <w:rPr>
                <w:color w:val="000000"/>
              </w:rPr>
            </w:pPr>
            <w:r>
              <w:rPr>
                <w:rFonts w:hint="cs"/>
                <w:rtl/>
              </w:rPr>
              <w:t>8</w:t>
            </w:r>
            <w:bookmarkStart w:id="1" w:name="_GoBack"/>
            <w:bookmarkEnd w:id="1"/>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Midterm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2 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10</w:t>
            </w:r>
            <w:r>
              <w:rPr>
                <w:color w:val="000000"/>
              </w:rPr>
              <w:t>% (</w:t>
            </w:r>
            <w:r>
              <w:t>10</w:t>
            </w:r>
            <w:r>
              <w:rPr>
                <w:color w:val="000000"/>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rsidR="003E4536" w:rsidRDefault="003E4536">
            <w:pPr>
              <w:widowControl w:val="0"/>
              <w:pBdr>
                <w:top w:val="nil"/>
                <w:left w:val="nil"/>
                <w:bottom w:val="nil"/>
                <w:right w:val="nil"/>
                <w:between w:val="nil"/>
              </w:pBdr>
              <w:spacing w:after="0" w:line="276" w:lineRule="auto"/>
              <w:rPr>
                <w:color w:val="000000"/>
              </w:rPr>
            </w:pPr>
          </w:p>
        </w:tc>
        <w:tc>
          <w:tcPr>
            <w:tcW w:w="178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color w:val="000000"/>
              </w:rPr>
            </w:pPr>
            <w:r>
              <w:rPr>
                <w:b/>
                <w:color w:val="000000"/>
              </w:rPr>
              <w:t>Final Exam</w:t>
            </w:r>
          </w:p>
        </w:tc>
        <w:tc>
          <w:tcPr>
            <w:tcW w:w="114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2</w:t>
            </w:r>
            <w:r>
              <w:rPr>
                <w:color w:val="000000"/>
              </w:rPr>
              <w:t>hr</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t>5</w:t>
            </w:r>
            <w:r>
              <w:rPr>
                <w:color w:val="000000"/>
              </w:rPr>
              <w:t>0% (</w:t>
            </w:r>
            <w:r>
              <w:t>5</w:t>
            </w:r>
            <w:r>
              <w:rPr>
                <w:color w:val="000000"/>
              </w:rPr>
              <w:t>0)</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r w:rsidR="003E4536">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rsidR="003E4536" w:rsidRDefault="005070C6">
            <w:pPr>
              <w:spacing w:after="0" w:line="312" w:lineRule="auto"/>
              <w:jc w:val="center"/>
              <w:rPr>
                <w:color w:val="000000"/>
              </w:rPr>
            </w:pPr>
            <w:r>
              <w:rPr>
                <w:color w:val="000000"/>
              </w:rPr>
              <w:t>100% (100 Marks)</w:t>
            </w:r>
          </w:p>
        </w:tc>
        <w:tc>
          <w:tcPr>
            <w:tcW w:w="1455"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jc w:val="center"/>
              <w:rPr>
                <w:color w:val="000000"/>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rPr>
                <w:color w:val="000000"/>
              </w:rPr>
            </w:pPr>
          </w:p>
        </w:tc>
      </w:tr>
    </w:tbl>
    <w:p w:rsidR="003E4536" w:rsidRDefault="003E4536">
      <w:pPr>
        <w:spacing w:after="0" w:line="312" w:lineRule="auto"/>
        <w:rPr>
          <w:rFonts w:ascii="Cambria" w:eastAsia="Cambria" w:hAnsi="Cambria" w:cs="Cambria"/>
          <w:b/>
          <w:color w:val="000000"/>
          <w:sz w:val="16"/>
          <w:szCs w:val="16"/>
        </w:rPr>
      </w:pPr>
    </w:p>
    <w:p w:rsidR="003E4536" w:rsidRDefault="003E4536">
      <w:pPr>
        <w:spacing w:after="0" w:line="312" w:lineRule="auto"/>
        <w:rPr>
          <w:rFonts w:ascii="Cambria" w:eastAsia="Cambria" w:hAnsi="Cambria" w:cs="Cambria"/>
          <w:b/>
          <w:color w:val="000000"/>
          <w:sz w:val="16"/>
          <w:szCs w:val="16"/>
        </w:rPr>
      </w:pPr>
    </w:p>
    <w:p w:rsidR="003E4536" w:rsidRDefault="003E4536">
      <w:pPr>
        <w:spacing w:line="276" w:lineRule="auto"/>
        <w:rPr>
          <w:rFonts w:ascii="Cambria" w:eastAsia="Cambria" w:hAnsi="Cambria" w:cs="Cambria"/>
          <w:b/>
          <w:color w:val="000000"/>
          <w:sz w:val="16"/>
          <w:szCs w:val="16"/>
        </w:rPr>
      </w:pPr>
    </w:p>
    <w:tbl>
      <w:tblPr>
        <w:tblStyle w:val="a8"/>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color w:val="000000"/>
              </w:rPr>
            </w:pPr>
            <w:r>
              <w:rPr>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7C21CB" w:rsidRDefault="007C21CB">
            <w:pPr>
              <w:spacing w:after="0" w:line="360" w:lineRule="auto"/>
              <w:rPr>
                <w:rFonts w:ascii="Times New Roman" w:hAnsi="Times New Roman" w:cs="Times New Roman"/>
                <w:sz w:val="24"/>
                <w:szCs w:val="24"/>
              </w:rPr>
            </w:pPr>
            <w:r w:rsidRPr="007C21CB">
              <w:rPr>
                <w:rFonts w:ascii="Times New Roman" w:hAnsi="Times New Roman" w:cs="Times New Roman"/>
                <w:b/>
                <w:bCs/>
                <w:color w:val="000000"/>
                <w:sz w:val="24"/>
                <w:szCs w:val="24"/>
              </w:rPr>
              <w:t>Physics and Physical Measurements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7C21CB" w:rsidRDefault="007C21CB">
            <w:pPr>
              <w:spacing w:after="0" w:line="360" w:lineRule="auto"/>
              <w:rPr>
                <w:rFonts w:ascii="Times New Roman" w:hAnsi="Times New Roman" w:cs="Times New Roman"/>
                <w:b/>
                <w:bCs/>
                <w:sz w:val="24"/>
                <w:szCs w:val="24"/>
              </w:rPr>
            </w:pPr>
            <w:r w:rsidRPr="007C21CB">
              <w:rPr>
                <w:rFonts w:ascii="Times New Roman" w:hAnsi="Times New Roman" w:cs="Times New Roman"/>
                <w:b/>
                <w:bCs/>
                <w:sz w:val="24"/>
                <w:szCs w:val="24"/>
              </w:rPr>
              <w:t>Motion Along a Straight Line</w:t>
            </w: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7C21CB" w:rsidRDefault="007C21CB" w:rsidP="007C21CB">
            <w:pPr>
              <w:spacing w:after="0" w:line="360" w:lineRule="auto"/>
              <w:rPr>
                <w:rFonts w:ascii="Times New Roman" w:hAnsi="Times New Roman" w:cs="Times New Roman"/>
                <w:sz w:val="24"/>
                <w:szCs w:val="24"/>
              </w:rPr>
            </w:pPr>
            <w:r w:rsidRPr="007C21CB">
              <w:rPr>
                <w:rFonts w:ascii="Times New Roman" w:hAnsi="Times New Roman" w:cs="Times New Roman"/>
                <w:b/>
                <w:bCs/>
                <w:sz w:val="24"/>
                <w:szCs w:val="24"/>
              </w:rPr>
              <w:t xml:space="preserve">Motion in two and three dimensions </w:t>
            </w:r>
            <w:r w:rsidR="00FD1267">
              <w:rPr>
                <w:rFonts w:ascii="Times New Roman" w:hAnsi="Times New Roman" w:cs="Times New Roman"/>
                <w:b/>
                <w:bCs/>
                <w:sz w:val="24"/>
                <w:szCs w:val="24"/>
              </w:rPr>
              <w:t>–</w:t>
            </w:r>
            <w:r w:rsidRPr="007C21CB">
              <w:rPr>
                <w:rFonts w:ascii="Times New Roman" w:hAnsi="Times New Roman" w:cs="Times New Roman"/>
                <w:b/>
                <w:bCs/>
                <w:sz w:val="24"/>
                <w:szCs w:val="24"/>
              </w:rPr>
              <w:t>I</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7C21CB" w:rsidRDefault="007C21CB" w:rsidP="007C21CB">
            <w:pPr>
              <w:spacing w:after="0" w:line="360" w:lineRule="auto"/>
              <w:rPr>
                <w:rFonts w:ascii="Times New Roman" w:hAnsi="Times New Roman" w:cs="Times New Roman"/>
                <w:sz w:val="24"/>
                <w:szCs w:val="24"/>
              </w:rPr>
            </w:pPr>
            <w:r w:rsidRPr="007C21CB">
              <w:rPr>
                <w:rFonts w:ascii="Times New Roman" w:hAnsi="Times New Roman" w:cs="Times New Roman"/>
                <w:b/>
                <w:bCs/>
                <w:sz w:val="24"/>
                <w:szCs w:val="24"/>
              </w:rPr>
              <w:t>Force and Motion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096F63" w:rsidRDefault="00096F63">
            <w:pPr>
              <w:spacing w:after="0" w:line="360" w:lineRule="auto"/>
              <w:rPr>
                <w:rFonts w:ascii="Times New Roman" w:hAnsi="Times New Roman" w:cs="Times New Roman"/>
                <w:sz w:val="24"/>
                <w:szCs w:val="24"/>
              </w:rPr>
            </w:pPr>
            <w:r w:rsidRPr="00096F63">
              <w:rPr>
                <w:rFonts w:ascii="Times New Roman" w:hAnsi="Times New Roman" w:cs="Times New Roman"/>
                <w:b/>
                <w:bCs/>
                <w:sz w:val="24"/>
                <w:szCs w:val="24"/>
                <w:lang w:bidi="ar-IQ"/>
              </w:rPr>
              <w:t>Newton’s Laws of Motion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096F63" w:rsidRDefault="00096F63">
            <w:pPr>
              <w:spacing w:after="0" w:line="360" w:lineRule="auto"/>
              <w:rPr>
                <w:rFonts w:ascii="Times New Roman" w:hAnsi="Times New Roman" w:cs="Times New Roman"/>
                <w:sz w:val="24"/>
                <w:szCs w:val="24"/>
              </w:rPr>
            </w:pPr>
            <w:r w:rsidRPr="00096F63">
              <w:rPr>
                <w:rFonts w:ascii="Times New Roman" w:hAnsi="Times New Roman" w:cs="Times New Roman"/>
                <w:b/>
                <w:bCs/>
                <w:color w:val="000000"/>
                <w:sz w:val="24"/>
                <w:szCs w:val="24"/>
              </w:rPr>
              <w:t>Energy and Work</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096F63" w:rsidRDefault="00096F63">
            <w:pPr>
              <w:spacing w:after="0" w:line="360" w:lineRule="auto"/>
              <w:rPr>
                <w:rFonts w:ascii="Times New Roman" w:hAnsi="Times New Roman" w:cs="Times New Roman"/>
                <w:sz w:val="24"/>
                <w:szCs w:val="24"/>
              </w:rPr>
            </w:pPr>
            <w:r w:rsidRPr="00096F63">
              <w:rPr>
                <w:rFonts w:ascii="Times New Roman" w:hAnsi="Times New Roman" w:cs="Times New Roman"/>
                <w:b/>
                <w:bCs/>
                <w:color w:val="000000"/>
                <w:sz w:val="24"/>
                <w:szCs w:val="24"/>
              </w:rPr>
              <w:t>Potential Energy and Conservation of Energy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096F63" w:rsidRDefault="00096F63">
            <w:pPr>
              <w:spacing w:after="0" w:line="360" w:lineRule="auto"/>
              <w:rPr>
                <w:rFonts w:ascii="Times New Roman" w:hAnsi="Times New Roman" w:cs="Times New Roman"/>
                <w:sz w:val="24"/>
                <w:szCs w:val="24"/>
              </w:rPr>
            </w:pPr>
            <w:r w:rsidRPr="00096F63">
              <w:rPr>
                <w:rFonts w:ascii="Times New Roman" w:hAnsi="Times New Roman" w:cs="Times New Roman"/>
                <w:b/>
                <w:bCs/>
                <w:color w:val="000000"/>
                <w:sz w:val="24"/>
                <w:szCs w:val="24"/>
              </w:rPr>
              <w:t>Center of mass and linear momentum</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096F63" w:rsidRDefault="00096F63">
            <w:pPr>
              <w:spacing w:after="0" w:line="360" w:lineRule="auto"/>
              <w:rPr>
                <w:rFonts w:ascii="Times New Roman" w:hAnsi="Times New Roman" w:cs="Times New Roman"/>
                <w:sz w:val="24"/>
                <w:szCs w:val="24"/>
              </w:rPr>
            </w:pPr>
            <w:r w:rsidRPr="00096F63">
              <w:rPr>
                <w:rFonts w:ascii="Times New Roman" w:hAnsi="Times New Roman" w:cs="Times New Roman"/>
                <w:b/>
                <w:bCs/>
                <w:color w:val="000000"/>
                <w:sz w:val="24"/>
                <w:szCs w:val="24"/>
              </w:rPr>
              <w:t>Rotation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lastRenderedPageBreak/>
              <w:t>Week 10</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pPr>
              <w:spacing w:after="0" w:line="360" w:lineRule="auto"/>
              <w:rPr>
                <w:rFonts w:ascii="Times New Roman" w:hAnsi="Times New Roman" w:cs="Times New Roman"/>
                <w:sz w:val="24"/>
                <w:szCs w:val="24"/>
              </w:rPr>
            </w:pPr>
            <w:r w:rsidRPr="005447FE">
              <w:rPr>
                <w:rFonts w:ascii="Times New Roman" w:hAnsi="Times New Roman" w:cs="Times New Roman"/>
                <w:b/>
                <w:bCs/>
                <w:color w:val="000000"/>
                <w:sz w:val="24"/>
                <w:szCs w:val="24"/>
              </w:rPr>
              <w:t>Gravitation</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pPr>
              <w:spacing w:after="0" w:line="360" w:lineRule="auto"/>
              <w:rPr>
                <w:rFonts w:ascii="Times New Roman" w:hAnsi="Times New Roman" w:cs="Times New Roman"/>
                <w:sz w:val="24"/>
                <w:szCs w:val="24"/>
              </w:rPr>
            </w:pPr>
            <w:r w:rsidRPr="005447FE">
              <w:rPr>
                <w:rFonts w:ascii="Times New Roman" w:hAnsi="Times New Roman" w:cs="Times New Roman"/>
                <w:b/>
                <w:bCs/>
                <w:color w:val="000000"/>
                <w:sz w:val="24"/>
                <w:szCs w:val="24"/>
              </w:rPr>
              <w:t>Equilibrium and Elasticity</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pPr>
              <w:spacing w:after="0" w:line="360" w:lineRule="auto"/>
              <w:rPr>
                <w:rFonts w:ascii="Times New Roman" w:hAnsi="Times New Roman" w:cs="Times New Roman"/>
                <w:b/>
                <w:bCs/>
                <w:sz w:val="24"/>
                <w:szCs w:val="24"/>
              </w:rPr>
            </w:pPr>
            <w:r w:rsidRPr="005447FE">
              <w:rPr>
                <w:rFonts w:ascii="Times New Roman" w:hAnsi="Times New Roman" w:cs="Times New Roman"/>
                <w:b/>
                <w:bCs/>
                <w:sz w:val="24"/>
                <w:szCs w:val="24"/>
              </w:rPr>
              <w:t>Waves and Light</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rsidP="005447FE">
            <w:pPr>
              <w:spacing w:after="0" w:line="360" w:lineRule="auto"/>
              <w:rPr>
                <w:rFonts w:ascii="Times New Roman" w:hAnsi="Times New Roman" w:cs="Times New Roman"/>
                <w:sz w:val="24"/>
                <w:szCs w:val="24"/>
              </w:rPr>
            </w:pPr>
            <w:r w:rsidRPr="005447FE">
              <w:rPr>
                <w:rFonts w:ascii="Times New Roman" w:hAnsi="Times New Roman" w:cs="Times New Roman"/>
                <w:b/>
                <w:bCs/>
                <w:sz w:val="24"/>
                <w:szCs w:val="24"/>
              </w:rPr>
              <w:t>Fluid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pPr>
              <w:spacing w:after="0" w:line="360" w:lineRule="auto"/>
              <w:rPr>
                <w:rFonts w:ascii="Times New Roman" w:hAnsi="Times New Roman" w:cs="Times New Roman"/>
                <w:b/>
                <w:bCs/>
                <w:sz w:val="24"/>
                <w:szCs w:val="24"/>
              </w:rPr>
            </w:pPr>
            <w:r w:rsidRPr="005447FE">
              <w:rPr>
                <w:rFonts w:ascii="Times New Roman" w:hAnsi="Times New Roman" w:cs="Times New Roman"/>
                <w:b/>
                <w:bCs/>
                <w:sz w:val="24"/>
                <w:szCs w:val="24"/>
              </w:rPr>
              <w:t>Oscillations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5447FE" w:rsidRDefault="005447FE" w:rsidP="005447FE">
            <w:pPr>
              <w:spacing w:after="0" w:line="360" w:lineRule="auto"/>
              <w:rPr>
                <w:rFonts w:ascii="Times New Roman" w:hAnsi="Times New Roman" w:cs="Times New Roman"/>
                <w:b/>
                <w:sz w:val="24"/>
                <w:szCs w:val="24"/>
              </w:rPr>
            </w:pPr>
            <w:r w:rsidRPr="005447FE">
              <w:rPr>
                <w:rFonts w:ascii="Times New Roman" w:hAnsi="Times New Roman" w:cs="Times New Roman"/>
                <w:b/>
                <w:bCs/>
                <w:sz w:val="24"/>
                <w:szCs w:val="24"/>
              </w:rPr>
              <w:t xml:space="preserve">Temperature, Heat , and First Law of Thermodynamics       </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firstLine="18"/>
              <w:jc w:val="center"/>
              <w:rPr>
                <w:b/>
                <w:color w:val="000000"/>
              </w:rPr>
            </w:pPr>
            <w:r>
              <w:rPr>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A2D87" w:rsidRDefault="005070C6">
            <w:pPr>
              <w:spacing w:after="0" w:line="360" w:lineRule="auto"/>
              <w:rPr>
                <w:rFonts w:ascii="Times New Roman" w:hAnsi="Times New Roman" w:cs="Times New Roman"/>
                <w:b/>
                <w:sz w:val="24"/>
                <w:szCs w:val="24"/>
              </w:rPr>
            </w:pPr>
            <w:r w:rsidRPr="008A2D87">
              <w:rPr>
                <w:rFonts w:ascii="Times New Roman" w:hAnsi="Times New Roman" w:cs="Times New Roman"/>
                <w:b/>
                <w:sz w:val="24"/>
                <w:szCs w:val="24"/>
              </w:rPr>
              <w:t>Preparatory week before the final Exam</w:t>
            </w:r>
          </w:p>
        </w:tc>
      </w:tr>
    </w:tbl>
    <w:p w:rsidR="003E4536" w:rsidRDefault="003E4536">
      <w:pPr>
        <w:tabs>
          <w:tab w:val="center" w:pos="3870"/>
        </w:tabs>
        <w:spacing w:after="0" w:line="360" w:lineRule="auto"/>
        <w:ind w:left="1985" w:hanging="1985"/>
        <w:jc w:val="both"/>
        <w:rPr>
          <w:b/>
          <w:sz w:val="24"/>
          <w:szCs w:val="24"/>
        </w:rPr>
      </w:pPr>
    </w:p>
    <w:p w:rsidR="003E4536" w:rsidRDefault="003E4536">
      <w:pPr>
        <w:rPr>
          <w:rFonts w:ascii="Cambria" w:eastAsia="Cambria" w:hAnsi="Cambria" w:cs="Cambria"/>
        </w:rPr>
      </w:pPr>
    </w:p>
    <w:tbl>
      <w:tblPr>
        <w:tblStyle w:val="a9"/>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E4536">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60" w:lineRule="auto"/>
              <w:jc w:val="center"/>
              <w:rPr>
                <w:b/>
                <w:color w:val="17365D"/>
                <w:sz w:val="28"/>
                <w:szCs w:val="28"/>
              </w:rPr>
            </w:pPr>
            <w:r>
              <w:rPr>
                <w:b/>
                <w:color w:val="17365D"/>
                <w:sz w:val="28"/>
                <w:szCs w:val="28"/>
              </w:rPr>
              <w:t>Delivery Plan (Weekly Lab. Syllabus)</w:t>
            </w:r>
          </w:p>
          <w:p w:rsidR="003E4536" w:rsidRDefault="005070C6">
            <w:pPr>
              <w:pBdr>
                <w:top w:val="nil"/>
                <w:left w:val="nil"/>
                <w:bottom w:val="nil"/>
                <w:right w:val="nil"/>
                <w:between w:val="nil"/>
              </w:pBdr>
              <w:bidi/>
              <w:spacing w:after="0"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3E4536" w:rsidRDefault="005070C6">
            <w:pPr>
              <w:spacing w:after="0" w:line="360" w:lineRule="auto"/>
              <w:rPr>
                <w:b/>
                <w:sz w:val="24"/>
                <w:szCs w:val="24"/>
              </w:rPr>
            </w:pPr>
            <w:r>
              <w:rPr>
                <w:b/>
              </w:rPr>
              <w:t>Material Covered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rsidR="008A2D87" w:rsidRPr="008A2D87" w:rsidRDefault="008A2D87" w:rsidP="008A2D87">
            <w:pPr>
              <w:spacing w:after="0" w:line="360" w:lineRule="auto"/>
              <w:rPr>
                <w:rFonts w:ascii="Times New Roman" w:hAnsi="Times New Roman" w:cs="Times New Roman"/>
                <w:b/>
                <w:bCs/>
                <w:sz w:val="24"/>
                <w:szCs w:val="24"/>
                <w:lang w:val="en-GB"/>
              </w:rPr>
            </w:pPr>
            <w:r w:rsidRPr="008A2D87">
              <w:rPr>
                <w:rFonts w:ascii="Times New Roman" w:hAnsi="Times New Roman" w:cs="Times New Roman"/>
                <w:b/>
                <w:bCs/>
                <w:sz w:val="24"/>
                <w:szCs w:val="24"/>
                <w:lang w:val="en-GB"/>
              </w:rPr>
              <w:t>Simple pendulum</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rsidR="008A2D87" w:rsidRPr="008A2D87" w:rsidRDefault="008A2D87" w:rsidP="008A2D87">
            <w:pPr>
              <w:spacing w:after="0" w:line="360" w:lineRule="auto"/>
              <w:rPr>
                <w:rFonts w:ascii="Times New Roman" w:hAnsi="Times New Roman" w:cs="Times New Roman"/>
                <w:b/>
                <w:bCs/>
                <w:sz w:val="24"/>
                <w:szCs w:val="24"/>
                <w:lang w:val="en-GB"/>
              </w:rPr>
            </w:pPr>
            <w:r w:rsidRPr="008A2D87">
              <w:rPr>
                <w:rFonts w:ascii="Times New Roman" w:hAnsi="Times New Roman" w:cs="Times New Roman"/>
                <w:b/>
                <w:bCs/>
                <w:sz w:val="24"/>
                <w:szCs w:val="24"/>
                <w:lang w:val="en-GB"/>
              </w:rPr>
              <w:t>Glass refractive index</w:t>
            </w:r>
          </w:p>
          <w:p w:rsidR="003E4536" w:rsidRDefault="003E4536">
            <w:pPr>
              <w:spacing w:after="0" w:line="360" w:lineRule="auto"/>
              <w:rPr>
                <w:sz w:val="24"/>
                <w:szCs w:val="24"/>
              </w:rPr>
            </w:pPr>
          </w:p>
        </w:tc>
      </w:tr>
      <w:tr w:rsidR="003E4536">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rsidR="008A2D87" w:rsidRPr="008A2D87" w:rsidRDefault="008A2D87" w:rsidP="008A2D87">
            <w:pPr>
              <w:rPr>
                <w:rFonts w:ascii="Times New Roman" w:hAnsi="Times New Roman" w:cs="Times New Roman"/>
                <w:b/>
                <w:bCs/>
                <w:sz w:val="24"/>
                <w:szCs w:val="24"/>
              </w:rPr>
            </w:pPr>
            <w:r w:rsidRPr="008A2D87">
              <w:rPr>
                <w:rFonts w:ascii="Times New Roman" w:hAnsi="Times New Roman" w:cs="Times New Roman"/>
                <w:b/>
                <w:bCs/>
                <w:sz w:val="24"/>
                <w:szCs w:val="24"/>
              </w:rPr>
              <w:t>Forces equilibrium</w:t>
            </w:r>
          </w:p>
          <w:p w:rsidR="003E4536" w:rsidRDefault="003E4536">
            <w:pPr>
              <w:spacing w:after="0" w:line="360" w:lineRule="auto"/>
              <w:rPr>
                <w:sz w:val="24"/>
                <w:szCs w:val="24"/>
              </w:rPr>
            </w:pP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A2D87" w:rsidRDefault="008A2D87">
            <w:pPr>
              <w:spacing w:after="0" w:line="360" w:lineRule="auto"/>
              <w:rPr>
                <w:sz w:val="24"/>
                <w:szCs w:val="24"/>
              </w:rPr>
            </w:pPr>
            <w:r w:rsidRPr="008A2D87">
              <w:rPr>
                <w:rFonts w:ascii="Times New Roman" w:hAnsi="Times New Roman" w:cs="Times New Roman"/>
                <w:b/>
                <w:bCs/>
                <w:sz w:val="24"/>
                <w:szCs w:val="24"/>
              </w:rPr>
              <w:t>Focal length of convex lens</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A2D87" w:rsidRDefault="008A2D87">
            <w:pPr>
              <w:spacing w:after="0" w:line="360" w:lineRule="auto"/>
              <w:rPr>
                <w:rFonts w:ascii="Times New Roman" w:hAnsi="Times New Roman" w:cs="Times New Roman"/>
                <w:sz w:val="24"/>
                <w:szCs w:val="24"/>
              </w:rPr>
            </w:pPr>
            <w:r w:rsidRPr="008A2D87">
              <w:rPr>
                <w:rFonts w:ascii="Times New Roman" w:hAnsi="Times New Roman" w:cs="Times New Roman"/>
                <w:b/>
                <w:bCs/>
                <w:sz w:val="24"/>
                <w:szCs w:val="24"/>
              </w:rPr>
              <w:t>Archimedes principle</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rsidR="003E4536" w:rsidRPr="008A2D87" w:rsidRDefault="008A2D87">
            <w:pPr>
              <w:spacing w:after="0" w:line="360" w:lineRule="auto"/>
              <w:rPr>
                <w:rFonts w:ascii="Times New Roman" w:hAnsi="Times New Roman" w:cs="Times New Roman"/>
                <w:b/>
                <w:bCs/>
                <w:sz w:val="24"/>
                <w:szCs w:val="24"/>
              </w:rPr>
            </w:pPr>
            <w:r w:rsidRPr="008A2D87">
              <w:rPr>
                <w:rFonts w:ascii="Times New Roman" w:hAnsi="Times New Roman" w:cs="Times New Roman"/>
                <w:b/>
                <w:bCs/>
                <w:sz w:val="24"/>
                <w:szCs w:val="24"/>
              </w:rPr>
              <w:t>The speed of sound</w:t>
            </w:r>
          </w:p>
        </w:tc>
      </w:tr>
      <w:tr w:rsidR="003E4536">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rsidR="00C72F4D" w:rsidRPr="00C72F4D" w:rsidRDefault="00C72F4D" w:rsidP="00C72F4D">
            <w:pPr>
              <w:rPr>
                <w:rFonts w:ascii="Times New Roman" w:hAnsi="Times New Roman" w:cs="Times New Roman"/>
                <w:b/>
                <w:bCs/>
                <w:sz w:val="24"/>
                <w:szCs w:val="24"/>
              </w:rPr>
            </w:pPr>
            <w:r w:rsidRPr="00C72F4D">
              <w:rPr>
                <w:rFonts w:ascii="Times New Roman" w:hAnsi="Times New Roman" w:cs="Times New Roman"/>
                <w:b/>
                <w:bCs/>
                <w:sz w:val="24"/>
                <w:szCs w:val="24"/>
              </w:rPr>
              <w:t>Inclined Surface</w:t>
            </w:r>
          </w:p>
          <w:p w:rsidR="003E4536" w:rsidRDefault="003E4536">
            <w:pPr>
              <w:spacing w:after="0" w:line="360" w:lineRule="auto"/>
              <w:rPr>
                <w:sz w:val="24"/>
                <w:szCs w:val="24"/>
              </w:rPr>
            </w:pPr>
          </w:p>
        </w:tc>
      </w:tr>
    </w:tbl>
    <w:p w:rsidR="003E4536" w:rsidRDefault="003E4536">
      <w:pPr>
        <w:tabs>
          <w:tab w:val="center" w:pos="3870"/>
        </w:tabs>
        <w:spacing w:after="0" w:line="360" w:lineRule="auto"/>
        <w:ind w:left="1985"/>
        <w:jc w:val="both"/>
        <w:rPr>
          <w:rFonts w:ascii="Times New Roman" w:eastAsia="Times New Roman" w:hAnsi="Times New Roman" w:cs="Times New Roman"/>
          <w:b/>
          <w:sz w:val="32"/>
          <w:szCs w:val="32"/>
        </w:rPr>
      </w:pPr>
    </w:p>
    <w:tbl>
      <w:tblPr>
        <w:tblStyle w:val="aa"/>
        <w:tblW w:w="10515" w:type="dxa"/>
        <w:tblInd w:w="-540" w:type="dxa"/>
        <w:tblLayout w:type="fixed"/>
        <w:tblLook w:val="0400" w:firstRow="0" w:lastRow="0" w:firstColumn="0" w:lastColumn="0" w:noHBand="0" w:noVBand="1"/>
      </w:tblPr>
      <w:tblGrid>
        <w:gridCol w:w="2340"/>
        <w:gridCol w:w="5835"/>
        <w:gridCol w:w="2340"/>
      </w:tblGrid>
      <w:tr w:rsidR="003E4536">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rsidR="003E4536" w:rsidRDefault="005070C6">
            <w:pPr>
              <w:spacing w:after="0" w:line="312" w:lineRule="auto"/>
              <w:jc w:val="center"/>
              <w:rPr>
                <w:b/>
                <w:color w:val="17365D"/>
                <w:sz w:val="28"/>
                <w:szCs w:val="28"/>
              </w:rPr>
            </w:pPr>
            <w:r>
              <w:rPr>
                <w:b/>
                <w:color w:val="17365D"/>
                <w:sz w:val="28"/>
                <w:szCs w:val="28"/>
              </w:rPr>
              <w:t>Learning and Teaching Resources</w:t>
            </w:r>
          </w:p>
          <w:p w:rsidR="003E4536" w:rsidRDefault="005070C6">
            <w:pPr>
              <w:pBdr>
                <w:top w:val="nil"/>
                <w:left w:val="nil"/>
                <w:bottom w:val="nil"/>
                <w:right w:val="nil"/>
                <w:between w:val="nil"/>
              </w:pBdr>
              <w:bidi/>
              <w:spacing w:after="0"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E4536">
        <w:tc>
          <w:tcPr>
            <w:tcW w:w="2340" w:type="dxa"/>
            <w:tcBorders>
              <w:top w:val="single" w:sz="4" w:space="0" w:color="000000"/>
              <w:left w:val="single" w:sz="4" w:space="0" w:color="000000"/>
              <w:bottom w:val="single" w:sz="4" w:space="0" w:color="000000"/>
              <w:right w:val="nil"/>
            </w:tcBorders>
            <w:vAlign w:val="center"/>
          </w:tcPr>
          <w:p w:rsidR="003E4536" w:rsidRDefault="003E4536">
            <w:pPr>
              <w:spacing w:after="0"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3E4536" w:rsidRDefault="005070C6">
            <w:pPr>
              <w:spacing w:after="0" w:line="312" w:lineRule="auto"/>
              <w:jc w:val="center"/>
              <w:rPr>
                <w:b/>
              </w:rPr>
            </w:pPr>
            <w:r>
              <w:rPr>
                <w:b/>
              </w:rPr>
              <w:t>Available in the Library?</w:t>
            </w: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rsidR="00FF782D" w:rsidRPr="00FF782D" w:rsidRDefault="00FF782D" w:rsidP="00FF782D">
            <w:pPr>
              <w:spacing w:after="0" w:line="312" w:lineRule="auto"/>
              <w:rPr>
                <w:rFonts w:ascii="Times New Roman" w:hAnsi="Times New Roman" w:cs="Times New Roman"/>
                <w:b/>
                <w:bCs/>
                <w:sz w:val="24"/>
                <w:szCs w:val="24"/>
                <w:lang w:val="en-MY"/>
              </w:rPr>
            </w:pPr>
            <w:r w:rsidRPr="00FF782D">
              <w:rPr>
                <w:rFonts w:ascii="Times New Roman" w:hAnsi="Times New Roman" w:cs="Times New Roman"/>
                <w:b/>
                <w:bCs/>
                <w:sz w:val="24"/>
                <w:szCs w:val="24"/>
                <w:lang w:val="en-MY"/>
              </w:rPr>
              <w:t>FUNDAMENTALS OF PHYSICS. Tenth edition, Halliday &amp; Resnick.</w:t>
            </w:r>
          </w:p>
          <w:p w:rsidR="003E4536" w:rsidRPr="00FF782D" w:rsidRDefault="003E4536">
            <w:pPr>
              <w:spacing w:after="0" w:line="312" w:lineRule="auto"/>
              <w:ind w:left="185"/>
              <w:rPr>
                <w:lang w:val="en-MY"/>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rPr>
                <w:color w:val="FF0000"/>
              </w:rPr>
            </w:pPr>
          </w:p>
        </w:tc>
      </w:tr>
      <w:tr w:rsidR="003E4536">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rsidR="00FF782D" w:rsidRPr="00FF782D" w:rsidRDefault="00FF782D" w:rsidP="00FF782D">
            <w:pPr>
              <w:spacing w:after="0" w:line="312" w:lineRule="auto"/>
              <w:rPr>
                <w:rFonts w:ascii="Times New Roman" w:hAnsi="Times New Roman" w:cs="Times New Roman"/>
                <w:sz w:val="24"/>
                <w:szCs w:val="24"/>
              </w:rPr>
            </w:pPr>
            <w:r w:rsidRPr="00FF782D">
              <w:rPr>
                <w:rFonts w:ascii="Times New Roman" w:hAnsi="Times New Roman" w:cs="Times New Roman"/>
                <w:b/>
                <w:bCs/>
                <w:sz w:val="24"/>
                <w:szCs w:val="24"/>
              </w:rPr>
              <w:t>University Physics, with modern physics. Hugh D. Young and Roger A. Freedmen,   13</w:t>
            </w:r>
            <w:r w:rsidRPr="00FF782D">
              <w:rPr>
                <w:rFonts w:ascii="Times New Roman" w:hAnsi="Times New Roman" w:cs="Times New Roman"/>
                <w:b/>
                <w:bCs/>
                <w:sz w:val="24"/>
                <w:szCs w:val="24"/>
                <w:vertAlign w:val="superscript"/>
              </w:rPr>
              <w:t>th</w:t>
            </w:r>
            <w:r w:rsidRPr="00FF782D">
              <w:rPr>
                <w:rFonts w:ascii="Times New Roman" w:hAnsi="Times New Roman" w:cs="Times New Roman"/>
                <w:b/>
                <w:bCs/>
                <w:sz w:val="24"/>
                <w:szCs w:val="24"/>
              </w:rPr>
              <w:t xml:space="preserve"> edition.</w:t>
            </w:r>
            <w:r w:rsidRPr="00FF782D">
              <w:rPr>
                <w:rFonts w:ascii="Times New Roman" w:hAnsi="Times New Roman" w:cs="Times New Roman"/>
                <w:b/>
                <w:bCs/>
                <w:sz w:val="24"/>
                <w:szCs w:val="24"/>
                <w:lang w:val="en-MY"/>
              </w:rPr>
              <w:t xml:space="preserve"> </w:t>
            </w:r>
          </w:p>
          <w:p w:rsidR="003E4536" w:rsidRDefault="003E4536">
            <w:pPr>
              <w:spacing w:after="0"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rsidR="003E4536" w:rsidRDefault="003E4536">
            <w:pPr>
              <w:spacing w:after="0" w:line="312" w:lineRule="auto"/>
              <w:jc w:val="center"/>
            </w:pPr>
          </w:p>
        </w:tc>
      </w:tr>
      <w:tr w:rsidR="003E4536">
        <w:tc>
          <w:tcPr>
            <w:tcW w:w="2340" w:type="dxa"/>
            <w:tcBorders>
              <w:top w:val="single" w:sz="4" w:space="0" w:color="000000"/>
              <w:left w:val="single" w:sz="4" w:space="0" w:color="000000"/>
              <w:bottom w:val="single" w:sz="4" w:space="0" w:color="000000"/>
              <w:right w:val="nil"/>
            </w:tcBorders>
            <w:shd w:val="clear" w:color="auto" w:fill="DAEEF3"/>
            <w:vAlign w:val="center"/>
          </w:tcPr>
          <w:p w:rsidR="003E4536" w:rsidRDefault="005070C6">
            <w:pPr>
              <w:spacing w:after="0"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rsidR="003E4536" w:rsidRPr="00FF782D" w:rsidRDefault="00FF782D" w:rsidP="00FF782D">
            <w:pPr>
              <w:spacing w:after="0" w:line="312" w:lineRule="auto"/>
              <w:ind w:left="180"/>
              <w:rPr>
                <w:rFonts w:ascii="Times New Roman" w:hAnsi="Times New Roman" w:cs="Times New Roman"/>
                <w:sz w:val="24"/>
                <w:szCs w:val="24"/>
              </w:rPr>
            </w:pPr>
            <w:r w:rsidRPr="00FF782D">
              <w:rPr>
                <w:rFonts w:ascii="Times New Roman" w:hAnsi="Times New Roman" w:cs="Times New Roman"/>
                <w:sz w:val="24"/>
                <w:szCs w:val="24"/>
              </w:rPr>
              <w:t>https://www.abebooks.com/book-search/title/university-physics-13th-edition/author/freedman-roger-a-young-hugh-d</w:t>
            </w:r>
          </w:p>
        </w:tc>
      </w:tr>
    </w:tbl>
    <w:p w:rsidR="003E4536" w:rsidRDefault="005070C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b"/>
        <w:tblW w:w="10470" w:type="dxa"/>
        <w:tblInd w:w="-547" w:type="dxa"/>
        <w:tblLayout w:type="fixed"/>
        <w:tblLook w:val="0400" w:firstRow="0" w:lastRow="0" w:firstColumn="0" w:lastColumn="0" w:noHBand="0" w:noVBand="1"/>
      </w:tblPr>
      <w:tblGrid>
        <w:gridCol w:w="1620"/>
        <w:gridCol w:w="1710"/>
        <w:gridCol w:w="2085"/>
        <w:gridCol w:w="1155"/>
        <w:gridCol w:w="3900"/>
      </w:tblGrid>
      <w:tr w:rsidR="003E4536">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rsidR="003E4536" w:rsidRDefault="005070C6">
            <w:pPr>
              <w:tabs>
                <w:tab w:val="left" w:pos="1890"/>
                <w:tab w:val="center" w:pos="4544"/>
              </w:tabs>
              <w:spacing w:after="0"/>
              <w:ind w:right="1152"/>
              <w:rPr>
                <w:b/>
                <w:color w:val="000000"/>
                <w:sz w:val="28"/>
                <w:szCs w:val="28"/>
              </w:rPr>
            </w:pPr>
            <w:r>
              <w:rPr>
                <w:b/>
                <w:color w:val="000000"/>
                <w:sz w:val="28"/>
                <w:szCs w:val="28"/>
              </w:rPr>
              <w:tab/>
            </w:r>
            <w:r>
              <w:rPr>
                <w:b/>
                <w:color w:val="000000"/>
                <w:sz w:val="28"/>
                <w:szCs w:val="28"/>
              </w:rPr>
              <w:tab/>
              <w:t xml:space="preserve">                   Grading Scheme</w:t>
            </w:r>
          </w:p>
          <w:p w:rsidR="003E4536" w:rsidRDefault="005070C6">
            <w:pPr>
              <w:pBdr>
                <w:top w:val="nil"/>
                <w:left w:val="nil"/>
                <w:bottom w:val="nil"/>
                <w:right w:val="nil"/>
                <w:between w:val="nil"/>
              </w:pBd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17365D"/>
                <w:sz w:val="28"/>
                <w:szCs w:val="28"/>
                <w:rtl/>
              </w:rPr>
              <w:t>مخطط الدرجات</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rsidR="003E4536" w:rsidRDefault="005070C6">
            <w:pPr>
              <w:spacing w:after="0"/>
              <w:rPr>
                <w:b/>
                <w:color w:val="000000"/>
                <w:sz w:val="24"/>
                <w:szCs w:val="24"/>
              </w:rPr>
            </w:pPr>
            <w:r>
              <w:rPr>
                <w:b/>
                <w:color w:val="000000"/>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bidi/>
              <w:spacing w:after="0"/>
              <w:jc w:val="center"/>
              <w:rPr>
                <w:color w:val="000000"/>
              </w:rPr>
            </w:pPr>
            <w:r>
              <w:rPr>
                <w:rFonts w:cs="Times New Roman"/>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3E4536" w:rsidRDefault="005070C6">
            <w:pPr>
              <w:spacing w:after="0"/>
              <w:rPr>
                <w:b/>
                <w:color w:val="000000"/>
              </w:rPr>
            </w:pPr>
            <w:r>
              <w:rPr>
                <w:b/>
                <w:color w:val="000000"/>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3E4536" w:rsidRDefault="005070C6">
            <w:pPr>
              <w:spacing w:after="0"/>
              <w:rPr>
                <w:b/>
                <w:color w:val="000000"/>
              </w:rPr>
            </w:pPr>
            <w:r>
              <w:rPr>
                <w:b/>
                <w:color w:val="000000"/>
              </w:rPr>
              <w:t>Definition</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Success Group</w:t>
            </w:r>
          </w:p>
          <w:p w:rsidR="003E4536" w:rsidRDefault="005070C6">
            <w:pPr>
              <w:spacing w:after="0"/>
              <w:rPr>
                <w:b/>
                <w:color w:val="000000"/>
              </w:rPr>
            </w:pPr>
            <w:r>
              <w:rPr>
                <w:b/>
                <w:color w:val="000000"/>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A - </w:t>
            </w:r>
            <w:r>
              <w:rPr>
                <w:color w:val="000000"/>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Outstanding Performance</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B - </w:t>
            </w:r>
            <w:r>
              <w:rPr>
                <w:color w:val="000000"/>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Above average with some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C - </w:t>
            </w:r>
            <w:r>
              <w:rPr>
                <w:color w:val="000000"/>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Sound work with notable errors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D - </w:t>
            </w:r>
            <w:r>
              <w:rPr>
                <w:color w:val="000000"/>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Fair but with major shortcomings</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E - </w:t>
            </w:r>
            <w:r>
              <w:rPr>
                <w:color w:val="000000"/>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Work meets minimum criteria</w:t>
            </w:r>
          </w:p>
        </w:tc>
      </w:tr>
      <w:tr w:rsidR="003E4536">
        <w:trPr>
          <w:trHeight w:val="300"/>
        </w:trPr>
        <w:tc>
          <w:tcPr>
            <w:tcW w:w="1620" w:type="dxa"/>
            <w:vMerge w:val="restart"/>
            <w:tcBorders>
              <w:top w:val="single" w:sz="6" w:space="0" w:color="000000"/>
              <w:left w:val="single" w:sz="6" w:space="0" w:color="000000"/>
              <w:bottom w:val="nil"/>
              <w:right w:val="single" w:sz="6" w:space="0" w:color="000000"/>
            </w:tcBorders>
            <w:vAlign w:val="center"/>
          </w:tcPr>
          <w:p w:rsidR="003E4536" w:rsidRDefault="005070C6">
            <w:pPr>
              <w:spacing w:after="0"/>
              <w:rPr>
                <w:b/>
                <w:color w:val="000000"/>
              </w:rPr>
            </w:pPr>
            <w:r>
              <w:rPr>
                <w:b/>
                <w:color w:val="000000"/>
              </w:rPr>
              <w:t>Fail Group</w:t>
            </w:r>
          </w:p>
          <w:p w:rsidR="003E4536" w:rsidRDefault="005070C6">
            <w:pPr>
              <w:spacing w:after="0"/>
              <w:rPr>
                <w:b/>
                <w:color w:val="000000"/>
              </w:rPr>
            </w:pPr>
            <w:r>
              <w:rPr>
                <w:b/>
                <w:color w:val="000000"/>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rPr>
            </w:pPr>
            <w:r>
              <w:rPr>
                <w:b/>
                <w:color w:val="000000"/>
              </w:rPr>
              <w:t xml:space="preserve">FX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More work required but credit awarded</w:t>
            </w:r>
          </w:p>
        </w:tc>
      </w:tr>
      <w:tr w:rsidR="003E4536">
        <w:trPr>
          <w:trHeight w:val="300"/>
        </w:trPr>
        <w:tc>
          <w:tcPr>
            <w:tcW w:w="1620" w:type="dxa"/>
            <w:vMerge/>
            <w:tcBorders>
              <w:top w:val="single" w:sz="6" w:space="0" w:color="000000"/>
              <w:left w:val="single" w:sz="6" w:space="0" w:color="000000"/>
              <w:bottom w:val="nil"/>
              <w:right w:val="single" w:sz="6" w:space="0" w:color="000000"/>
            </w:tcBorders>
            <w:vAlign w:val="center"/>
          </w:tcPr>
          <w:p w:rsidR="003E4536" w:rsidRDefault="003E4536">
            <w:pPr>
              <w:widowControl w:val="0"/>
              <w:pBdr>
                <w:top w:val="nil"/>
                <w:left w:val="nil"/>
                <w:bottom w:val="nil"/>
                <w:right w:val="nil"/>
                <w:between w:val="nil"/>
              </w:pBdr>
              <w:spacing w:after="0" w:line="276" w:lineRule="auto"/>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3E4536" w:rsidRDefault="005070C6">
            <w:pPr>
              <w:spacing w:after="0"/>
              <w:ind w:firstLine="72"/>
              <w:rPr>
                <w:b/>
                <w:color w:val="000000"/>
                <w:sz w:val="24"/>
                <w:szCs w:val="24"/>
              </w:rPr>
            </w:pPr>
            <w:r>
              <w:rPr>
                <w:b/>
                <w:color w:val="000000"/>
              </w:rPr>
              <w:t xml:space="preserve">F – </w:t>
            </w:r>
            <w:r>
              <w:rPr>
                <w:color w:val="000000"/>
              </w:rPr>
              <w:t>Fail</w:t>
            </w:r>
          </w:p>
        </w:tc>
        <w:tc>
          <w:tcPr>
            <w:tcW w:w="2085" w:type="dxa"/>
            <w:tcBorders>
              <w:top w:val="single" w:sz="6" w:space="0" w:color="000000"/>
              <w:left w:val="single" w:sz="6" w:space="0" w:color="000000"/>
              <w:bottom w:val="single" w:sz="6" w:space="0" w:color="000000"/>
              <w:right w:val="single" w:sz="4" w:space="0" w:color="000000"/>
            </w:tcBorders>
            <w:vAlign w:val="center"/>
          </w:tcPr>
          <w:p w:rsidR="003E4536" w:rsidRDefault="005070C6">
            <w:pPr>
              <w:bidi/>
              <w:spacing w:after="0"/>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rsidR="003E4536" w:rsidRDefault="005070C6">
            <w:pPr>
              <w:spacing w:after="0"/>
              <w:rPr>
                <w:color w:val="000000"/>
              </w:rPr>
            </w:pPr>
            <w:r>
              <w:rPr>
                <w:color w:val="000000"/>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rsidR="003E4536" w:rsidRDefault="005070C6">
            <w:pPr>
              <w:spacing w:after="0"/>
              <w:rPr>
                <w:color w:val="000000"/>
              </w:rPr>
            </w:pPr>
            <w:r>
              <w:rPr>
                <w:color w:val="000000"/>
              </w:rPr>
              <w:t>Considerable amount of work required</w:t>
            </w:r>
          </w:p>
        </w:tc>
      </w:tr>
      <w:tr w:rsidR="003E4536">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3E4536" w:rsidRDefault="003E4536">
            <w:pPr>
              <w:spacing w:after="0"/>
              <w:rPr>
                <w:b/>
                <w:color w:val="000000"/>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rsidR="003E4536" w:rsidRDefault="003E4536">
            <w:pPr>
              <w:spacing w:after="0"/>
              <w:rPr>
                <w:b/>
                <w:color w:val="000000"/>
              </w:rPr>
            </w:pPr>
          </w:p>
        </w:tc>
      </w:tr>
      <w:tr w:rsidR="003E4536">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rsidR="003E4536" w:rsidRDefault="003E4536">
            <w:pPr>
              <w:spacing w:after="0"/>
              <w:rPr>
                <w:color w:val="000000"/>
                <w:sz w:val="16"/>
                <w:szCs w:val="16"/>
              </w:rPr>
            </w:pPr>
          </w:p>
          <w:p w:rsidR="003E4536" w:rsidRDefault="005070C6">
            <w:pPr>
              <w:spacing w:after="0"/>
              <w:jc w:val="both"/>
              <w:rPr>
                <w:color w:val="000000"/>
                <w:sz w:val="16"/>
                <w:szCs w:val="16"/>
              </w:rPr>
            </w:pPr>
            <w:r>
              <w:rPr>
                <w:b/>
                <w:color w:val="000000"/>
              </w:rPr>
              <w:t>Note:</w:t>
            </w:r>
            <w:r>
              <w:t xml:space="preserve">Marks </w:t>
            </w:r>
            <w:r>
              <w:rPr>
                <w:color w:val="000000"/>
              </w:rPr>
              <w:t xml:space="preserve">Decimal places above or below 0.5 will be rounded to the higher or lower full mark (for example a mark of 54.5 will be rounded to 55, whereas a mark of 54.4 will be rounded to 54. </w:t>
            </w:r>
            <w:r>
              <w:t>The University</w:t>
            </w:r>
            <w:r>
              <w:rPr>
                <w:color w:val="000000"/>
              </w:rPr>
              <w:t xml:space="preserve"> has a policy NOT to condone "near-pass fails" so the only adjustment to marks awarded by the original marker(s) will be the automatic rounding outlined above.</w:t>
            </w:r>
          </w:p>
        </w:tc>
      </w:tr>
    </w:tbl>
    <w:p w:rsidR="003E4536" w:rsidRDefault="003E4536">
      <w:pPr>
        <w:bidi/>
        <w:spacing w:after="200" w:line="276" w:lineRule="auto"/>
        <w:rPr>
          <w:rFonts w:ascii="Cambria" w:eastAsia="Cambria" w:hAnsi="Cambria" w:cs="Cambria"/>
        </w:rPr>
      </w:pPr>
    </w:p>
    <w:sectPr w:rsidR="003E4536" w:rsidSect="00AE36D1">
      <w:footerReference w:type="default" r:id="rId9"/>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6A" w:rsidRDefault="00A61D6A">
      <w:pPr>
        <w:spacing w:after="0" w:line="240" w:lineRule="auto"/>
      </w:pPr>
      <w:r>
        <w:separator/>
      </w:r>
    </w:p>
  </w:endnote>
  <w:endnote w:type="continuationSeparator" w:id="0">
    <w:p w:rsidR="00A61D6A" w:rsidRDefault="00A6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36" w:rsidRDefault="00DC7C2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5070C6">
      <w:rPr>
        <w:color w:val="000000"/>
      </w:rPr>
      <w:instrText>PAGE</w:instrText>
    </w:r>
    <w:r>
      <w:rPr>
        <w:color w:val="000000"/>
      </w:rPr>
      <w:fldChar w:fldCharType="separate"/>
    </w:r>
    <w:r w:rsidR="002D764C">
      <w:rPr>
        <w:noProof/>
        <w:color w:val="000000"/>
      </w:rPr>
      <w:t>3</w:t>
    </w:r>
    <w:r>
      <w:rPr>
        <w:color w:val="000000"/>
      </w:rPr>
      <w:fldChar w:fldCharType="end"/>
    </w:r>
  </w:p>
  <w:p w:rsidR="003E4536" w:rsidRDefault="003E4536">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6A" w:rsidRDefault="00A61D6A">
      <w:pPr>
        <w:spacing w:after="0" w:line="240" w:lineRule="auto"/>
      </w:pPr>
      <w:r>
        <w:separator/>
      </w:r>
    </w:p>
  </w:footnote>
  <w:footnote w:type="continuationSeparator" w:id="0">
    <w:p w:rsidR="00A61D6A" w:rsidRDefault="00A6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2D7"/>
    <w:multiLevelType w:val="hybridMultilevel"/>
    <w:tmpl w:val="7C36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0A99"/>
    <w:multiLevelType w:val="hybridMultilevel"/>
    <w:tmpl w:val="5E5A1278"/>
    <w:lvl w:ilvl="0" w:tplc="0409000F">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 w15:restartNumberingAfterBreak="0">
    <w:nsid w:val="156A2984"/>
    <w:multiLevelType w:val="hybridMultilevel"/>
    <w:tmpl w:val="E4A2A0E8"/>
    <w:lvl w:ilvl="0" w:tplc="770C98F0">
      <w:start w:val="1"/>
      <w:numFmt w:val="bullet"/>
      <w:lvlText w:val="•"/>
      <w:lvlJc w:val="left"/>
      <w:pPr>
        <w:tabs>
          <w:tab w:val="num" w:pos="720"/>
        </w:tabs>
        <w:ind w:left="720" w:hanging="360"/>
      </w:pPr>
      <w:rPr>
        <w:rFonts w:ascii="Arial" w:hAnsi="Arial" w:hint="default"/>
      </w:rPr>
    </w:lvl>
    <w:lvl w:ilvl="1" w:tplc="DA3EF9CA" w:tentative="1">
      <w:start w:val="1"/>
      <w:numFmt w:val="bullet"/>
      <w:lvlText w:val="•"/>
      <w:lvlJc w:val="left"/>
      <w:pPr>
        <w:tabs>
          <w:tab w:val="num" w:pos="1440"/>
        </w:tabs>
        <w:ind w:left="1440" w:hanging="360"/>
      </w:pPr>
      <w:rPr>
        <w:rFonts w:ascii="Arial" w:hAnsi="Arial" w:hint="default"/>
      </w:rPr>
    </w:lvl>
    <w:lvl w:ilvl="2" w:tplc="6C267968" w:tentative="1">
      <w:start w:val="1"/>
      <w:numFmt w:val="bullet"/>
      <w:lvlText w:val="•"/>
      <w:lvlJc w:val="left"/>
      <w:pPr>
        <w:tabs>
          <w:tab w:val="num" w:pos="2160"/>
        </w:tabs>
        <w:ind w:left="2160" w:hanging="360"/>
      </w:pPr>
      <w:rPr>
        <w:rFonts w:ascii="Arial" w:hAnsi="Arial" w:hint="default"/>
      </w:rPr>
    </w:lvl>
    <w:lvl w:ilvl="3" w:tplc="2D0A52C8" w:tentative="1">
      <w:start w:val="1"/>
      <w:numFmt w:val="bullet"/>
      <w:lvlText w:val="•"/>
      <w:lvlJc w:val="left"/>
      <w:pPr>
        <w:tabs>
          <w:tab w:val="num" w:pos="2880"/>
        </w:tabs>
        <w:ind w:left="2880" w:hanging="360"/>
      </w:pPr>
      <w:rPr>
        <w:rFonts w:ascii="Arial" w:hAnsi="Arial" w:hint="default"/>
      </w:rPr>
    </w:lvl>
    <w:lvl w:ilvl="4" w:tplc="479CBB82" w:tentative="1">
      <w:start w:val="1"/>
      <w:numFmt w:val="bullet"/>
      <w:lvlText w:val="•"/>
      <w:lvlJc w:val="left"/>
      <w:pPr>
        <w:tabs>
          <w:tab w:val="num" w:pos="3600"/>
        </w:tabs>
        <w:ind w:left="3600" w:hanging="360"/>
      </w:pPr>
      <w:rPr>
        <w:rFonts w:ascii="Arial" w:hAnsi="Arial" w:hint="default"/>
      </w:rPr>
    </w:lvl>
    <w:lvl w:ilvl="5" w:tplc="13482064" w:tentative="1">
      <w:start w:val="1"/>
      <w:numFmt w:val="bullet"/>
      <w:lvlText w:val="•"/>
      <w:lvlJc w:val="left"/>
      <w:pPr>
        <w:tabs>
          <w:tab w:val="num" w:pos="4320"/>
        </w:tabs>
        <w:ind w:left="4320" w:hanging="360"/>
      </w:pPr>
      <w:rPr>
        <w:rFonts w:ascii="Arial" w:hAnsi="Arial" w:hint="default"/>
      </w:rPr>
    </w:lvl>
    <w:lvl w:ilvl="6" w:tplc="DE82C1C0" w:tentative="1">
      <w:start w:val="1"/>
      <w:numFmt w:val="bullet"/>
      <w:lvlText w:val="•"/>
      <w:lvlJc w:val="left"/>
      <w:pPr>
        <w:tabs>
          <w:tab w:val="num" w:pos="5040"/>
        </w:tabs>
        <w:ind w:left="5040" w:hanging="360"/>
      </w:pPr>
      <w:rPr>
        <w:rFonts w:ascii="Arial" w:hAnsi="Arial" w:hint="default"/>
      </w:rPr>
    </w:lvl>
    <w:lvl w:ilvl="7" w:tplc="9BA6BE96" w:tentative="1">
      <w:start w:val="1"/>
      <w:numFmt w:val="bullet"/>
      <w:lvlText w:val="•"/>
      <w:lvlJc w:val="left"/>
      <w:pPr>
        <w:tabs>
          <w:tab w:val="num" w:pos="5760"/>
        </w:tabs>
        <w:ind w:left="5760" w:hanging="360"/>
      </w:pPr>
      <w:rPr>
        <w:rFonts w:ascii="Arial" w:hAnsi="Arial" w:hint="default"/>
      </w:rPr>
    </w:lvl>
    <w:lvl w:ilvl="8" w:tplc="29227A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6A3BB7"/>
    <w:multiLevelType w:val="hybridMultilevel"/>
    <w:tmpl w:val="DFB84C5E"/>
    <w:lvl w:ilvl="0" w:tplc="11EE3508">
      <w:start w:val="1"/>
      <w:numFmt w:val="bullet"/>
      <w:lvlText w:val="•"/>
      <w:lvlJc w:val="left"/>
      <w:pPr>
        <w:tabs>
          <w:tab w:val="num" w:pos="720"/>
        </w:tabs>
        <w:ind w:left="720" w:hanging="360"/>
      </w:pPr>
      <w:rPr>
        <w:rFonts w:ascii="Arial" w:hAnsi="Arial" w:hint="default"/>
      </w:rPr>
    </w:lvl>
    <w:lvl w:ilvl="1" w:tplc="E69A432C" w:tentative="1">
      <w:start w:val="1"/>
      <w:numFmt w:val="bullet"/>
      <w:lvlText w:val="•"/>
      <w:lvlJc w:val="left"/>
      <w:pPr>
        <w:tabs>
          <w:tab w:val="num" w:pos="1440"/>
        </w:tabs>
        <w:ind w:left="1440" w:hanging="360"/>
      </w:pPr>
      <w:rPr>
        <w:rFonts w:ascii="Arial" w:hAnsi="Arial" w:hint="default"/>
      </w:rPr>
    </w:lvl>
    <w:lvl w:ilvl="2" w:tplc="427E49CE" w:tentative="1">
      <w:start w:val="1"/>
      <w:numFmt w:val="bullet"/>
      <w:lvlText w:val="•"/>
      <w:lvlJc w:val="left"/>
      <w:pPr>
        <w:tabs>
          <w:tab w:val="num" w:pos="2160"/>
        </w:tabs>
        <w:ind w:left="2160" w:hanging="360"/>
      </w:pPr>
      <w:rPr>
        <w:rFonts w:ascii="Arial" w:hAnsi="Arial" w:hint="default"/>
      </w:rPr>
    </w:lvl>
    <w:lvl w:ilvl="3" w:tplc="F6A0EE4A" w:tentative="1">
      <w:start w:val="1"/>
      <w:numFmt w:val="bullet"/>
      <w:lvlText w:val="•"/>
      <w:lvlJc w:val="left"/>
      <w:pPr>
        <w:tabs>
          <w:tab w:val="num" w:pos="2880"/>
        </w:tabs>
        <w:ind w:left="2880" w:hanging="360"/>
      </w:pPr>
      <w:rPr>
        <w:rFonts w:ascii="Arial" w:hAnsi="Arial" w:hint="default"/>
      </w:rPr>
    </w:lvl>
    <w:lvl w:ilvl="4" w:tplc="358CC438" w:tentative="1">
      <w:start w:val="1"/>
      <w:numFmt w:val="bullet"/>
      <w:lvlText w:val="•"/>
      <w:lvlJc w:val="left"/>
      <w:pPr>
        <w:tabs>
          <w:tab w:val="num" w:pos="3600"/>
        </w:tabs>
        <w:ind w:left="3600" w:hanging="360"/>
      </w:pPr>
      <w:rPr>
        <w:rFonts w:ascii="Arial" w:hAnsi="Arial" w:hint="default"/>
      </w:rPr>
    </w:lvl>
    <w:lvl w:ilvl="5" w:tplc="0950B44C" w:tentative="1">
      <w:start w:val="1"/>
      <w:numFmt w:val="bullet"/>
      <w:lvlText w:val="•"/>
      <w:lvlJc w:val="left"/>
      <w:pPr>
        <w:tabs>
          <w:tab w:val="num" w:pos="4320"/>
        </w:tabs>
        <w:ind w:left="4320" w:hanging="360"/>
      </w:pPr>
      <w:rPr>
        <w:rFonts w:ascii="Arial" w:hAnsi="Arial" w:hint="default"/>
      </w:rPr>
    </w:lvl>
    <w:lvl w:ilvl="6" w:tplc="4B383062" w:tentative="1">
      <w:start w:val="1"/>
      <w:numFmt w:val="bullet"/>
      <w:lvlText w:val="•"/>
      <w:lvlJc w:val="left"/>
      <w:pPr>
        <w:tabs>
          <w:tab w:val="num" w:pos="5040"/>
        </w:tabs>
        <w:ind w:left="5040" w:hanging="360"/>
      </w:pPr>
      <w:rPr>
        <w:rFonts w:ascii="Arial" w:hAnsi="Arial" w:hint="default"/>
      </w:rPr>
    </w:lvl>
    <w:lvl w:ilvl="7" w:tplc="9D3EE020" w:tentative="1">
      <w:start w:val="1"/>
      <w:numFmt w:val="bullet"/>
      <w:lvlText w:val="•"/>
      <w:lvlJc w:val="left"/>
      <w:pPr>
        <w:tabs>
          <w:tab w:val="num" w:pos="5760"/>
        </w:tabs>
        <w:ind w:left="5760" w:hanging="360"/>
      </w:pPr>
      <w:rPr>
        <w:rFonts w:ascii="Arial" w:hAnsi="Arial" w:hint="default"/>
      </w:rPr>
    </w:lvl>
    <w:lvl w:ilvl="8" w:tplc="C982F4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653D57"/>
    <w:multiLevelType w:val="hybridMultilevel"/>
    <w:tmpl w:val="0152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75075"/>
    <w:multiLevelType w:val="multilevel"/>
    <w:tmpl w:val="CA84C6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15:restartNumberingAfterBreak="0">
    <w:nsid w:val="38183288"/>
    <w:multiLevelType w:val="hybridMultilevel"/>
    <w:tmpl w:val="894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6A045B9B"/>
    <w:multiLevelType w:val="multilevel"/>
    <w:tmpl w:val="0EA2D8E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5"/>
  </w:num>
  <w:num w:numId="2">
    <w:abstractNumId w:val="8"/>
  </w:num>
  <w:num w:numId="3">
    <w:abstractNumId w:val="7"/>
  </w:num>
  <w:num w:numId="4">
    <w:abstractNumId w:val="9"/>
  </w:num>
  <w:num w:numId="5">
    <w:abstractNumId w:val="4"/>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4536"/>
    <w:rsid w:val="00077803"/>
    <w:rsid w:val="00096213"/>
    <w:rsid w:val="00096F63"/>
    <w:rsid w:val="0016294F"/>
    <w:rsid w:val="002109BE"/>
    <w:rsid w:val="002D764C"/>
    <w:rsid w:val="002F5FBF"/>
    <w:rsid w:val="003E4536"/>
    <w:rsid w:val="003F32EA"/>
    <w:rsid w:val="00427DE1"/>
    <w:rsid w:val="00440DD5"/>
    <w:rsid w:val="00494FB2"/>
    <w:rsid w:val="004B7062"/>
    <w:rsid w:val="004E523D"/>
    <w:rsid w:val="005070C6"/>
    <w:rsid w:val="00536EA2"/>
    <w:rsid w:val="005447FE"/>
    <w:rsid w:val="005A67FF"/>
    <w:rsid w:val="00650BD4"/>
    <w:rsid w:val="00672076"/>
    <w:rsid w:val="00756C37"/>
    <w:rsid w:val="00764788"/>
    <w:rsid w:val="007C11AE"/>
    <w:rsid w:val="007C21CB"/>
    <w:rsid w:val="00870E03"/>
    <w:rsid w:val="008A2D87"/>
    <w:rsid w:val="00917586"/>
    <w:rsid w:val="009A1589"/>
    <w:rsid w:val="009A6EDD"/>
    <w:rsid w:val="009F51EC"/>
    <w:rsid w:val="00A06390"/>
    <w:rsid w:val="00A422B3"/>
    <w:rsid w:val="00A61D6A"/>
    <w:rsid w:val="00AC3C6F"/>
    <w:rsid w:val="00AE36D1"/>
    <w:rsid w:val="00AE41B3"/>
    <w:rsid w:val="00C72F4D"/>
    <w:rsid w:val="00CA5E7F"/>
    <w:rsid w:val="00D97FAC"/>
    <w:rsid w:val="00DC7C20"/>
    <w:rsid w:val="00DF56BF"/>
    <w:rsid w:val="00E42C23"/>
    <w:rsid w:val="00EA35C2"/>
    <w:rsid w:val="00F00941"/>
    <w:rsid w:val="00FD1267"/>
    <w:rsid w:val="00FD328B"/>
    <w:rsid w:val="00FF78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FF21"/>
  <w15:docId w15:val="{70D8EF2A-4E45-414D-BF8E-1621C337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AE36D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E36D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E36D1"/>
    <w:pPr>
      <w:keepNext/>
      <w:keepLines/>
      <w:spacing w:before="220" w:after="40"/>
      <w:outlineLvl w:val="4"/>
    </w:pPr>
    <w:rPr>
      <w:b/>
    </w:rPr>
  </w:style>
  <w:style w:type="paragraph" w:styleId="Heading6">
    <w:name w:val="heading 6"/>
    <w:basedOn w:val="Normal"/>
    <w:next w:val="Normal"/>
    <w:uiPriority w:val="9"/>
    <w:semiHidden/>
    <w:unhideWhenUsed/>
    <w:qFormat/>
    <w:rsid w:val="00AE36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AE36D1"/>
    <w:pPr>
      <w:keepNext/>
      <w:keepLines/>
      <w:spacing w:before="360" w:after="80"/>
    </w:pPr>
    <w:rPr>
      <w:rFonts w:ascii="Georgia" w:eastAsia="Georgia" w:hAnsi="Georgia" w:cs="Georgia"/>
      <w:i/>
      <w:color w:val="666666"/>
      <w:sz w:val="48"/>
      <w:szCs w:val="48"/>
    </w:rPr>
  </w:style>
  <w:style w:type="table" w:customStyle="1" w:styleId="a">
    <w:basedOn w:val="TableNormal"/>
    <w:rsid w:val="00AE36D1"/>
    <w:pPr>
      <w:spacing w:after="0" w:line="240" w:lineRule="auto"/>
    </w:pPr>
    <w:tblPr>
      <w:tblStyleRowBandSize w:val="1"/>
      <w:tblStyleColBandSize w:val="1"/>
    </w:tblPr>
  </w:style>
  <w:style w:type="table" w:customStyle="1" w:styleId="a0">
    <w:basedOn w:val="TableNormal"/>
    <w:rsid w:val="00AE36D1"/>
    <w:pPr>
      <w:spacing w:after="0" w:line="240" w:lineRule="auto"/>
    </w:pPr>
    <w:tblPr>
      <w:tblStyleRowBandSize w:val="1"/>
      <w:tblStyleColBandSize w:val="1"/>
    </w:tblPr>
  </w:style>
  <w:style w:type="table" w:customStyle="1" w:styleId="a1">
    <w:basedOn w:val="TableNormal"/>
    <w:rsid w:val="00AE36D1"/>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AE36D1"/>
    <w:tblPr>
      <w:tblStyleRowBandSize w:val="1"/>
      <w:tblStyleColBandSize w:val="1"/>
      <w:tblCellMar>
        <w:left w:w="115" w:type="dxa"/>
        <w:right w:w="115" w:type="dxa"/>
      </w:tblCellMar>
    </w:tblPr>
  </w:style>
  <w:style w:type="table" w:customStyle="1" w:styleId="a3">
    <w:basedOn w:val="TableNormal"/>
    <w:rsid w:val="00AE36D1"/>
    <w:tblPr>
      <w:tblStyleRowBandSize w:val="1"/>
      <w:tblStyleColBandSize w:val="1"/>
      <w:tblCellMar>
        <w:left w:w="115" w:type="dxa"/>
        <w:right w:w="115" w:type="dxa"/>
      </w:tblCellMar>
    </w:tblPr>
  </w:style>
  <w:style w:type="table" w:customStyle="1" w:styleId="a4">
    <w:basedOn w:val="TableNormal"/>
    <w:rsid w:val="00AE36D1"/>
    <w:tblPr>
      <w:tblStyleRowBandSize w:val="1"/>
      <w:tblStyleColBandSize w:val="1"/>
      <w:tblCellMar>
        <w:left w:w="115" w:type="dxa"/>
        <w:right w:w="115" w:type="dxa"/>
      </w:tblCellMar>
    </w:tblPr>
  </w:style>
  <w:style w:type="table" w:customStyle="1" w:styleId="a5">
    <w:basedOn w:val="TableNormal"/>
    <w:rsid w:val="00AE36D1"/>
    <w:tblPr>
      <w:tblStyleRowBandSize w:val="1"/>
      <w:tblStyleColBandSize w:val="1"/>
      <w:tblCellMar>
        <w:left w:w="115" w:type="dxa"/>
        <w:right w:w="115" w:type="dxa"/>
      </w:tblCellMar>
    </w:tblPr>
  </w:style>
  <w:style w:type="table" w:customStyle="1" w:styleId="a6">
    <w:basedOn w:val="TableNormal"/>
    <w:rsid w:val="00AE36D1"/>
    <w:tblPr>
      <w:tblStyleRowBandSize w:val="1"/>
      <w:tblStyleColBandSize w:val="1"/>
      <w:tblCellMar>
        <w:left w:w="115" w:type="dxa"/>
        <w:right w:w="115" w:type="dxa"/>
      </w:tblCellMar>
    </w:tblPr>
  </w:style>
  <w:style w:type="table" w:customStyle="1" w:styleId="a7">
    <w:basedOn w:val="TableNormal"/>
    <w:rsid w:val="00AE36D1"/>
    <w:tblPr>
      <w:tblStyleRowBandSize w:val="1"/>
      <w:tblStyleColBandSize w:val="1"/>
      <w:tblCellMar>
        <w:left w:w="115" w:type="dxa"/>
        <w:right w:w="115" w:type="dxa"/>
      </w:tblCellMar>
    </w:tblPr>
  </w:style>
  <w:style w:type="table" w:customStyle="1" w:styleId="a8">
    <w:basedOn w:val="TableNormal"/>
    <w:rsid w:val="00AE36D1"/>
    <w:tblPr>
      <w:tblStyleRowBandSize w:val="1"/>
      <w:tblStyleColBandSize w:val="1"/>
      <w:tblCellMar>
        <w:left w:w="115" w:type="dxa"/>
        <w:right w:w="115" w:type="dxa"/>
      </w:tblCellMar>
    </w:tblPr>
  </w:style>
  <w:style w:type="table" w:customStyle="1" w:styleId="a9">
    <w:basedOn w:val="TableNormal"/>
    <w:rsid w:val="00AE36D1"/>
    <w:tblPr>
      <w:tblStyleRowBandSize w:val="1"/>
      <w:tblStyleColBandSize w:val="1"/>
      <w:tblCellMar>
        <w:left w:w="115" w:type="dxa"/>
        <w:right w:w="115" w:type="dxa"/>
      </w:tblCellMar>
    </w:tblPr>
  </w:style>
  <w:style w:type="table" w:customStyle="1" w:styleId="aa">
    <w:basedOn w:val="TableNormal"/>
    <w:rsid w:val="00AE36D1"/>
    <w:tblPr>
      <w:tblStyleRowBandSize w:val="1"/>
      <w:tblStyleColBandSize w:val="1"/>
      <w:tblCellMar>
        <w:left w:w="115" w:type="dxa"/>
        <w:right w:w="115" w:type="dxa"/>
      </w:tblCellMar>
    </w:tblPr>
  </w:style>
  <w:style w:type="table" w:customStyle="1" w:styleId="ab">
    <w:basedOn w:val="TableNormal"/>
    <w:rsid w:val="00AE36D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521">
      <w:bodyDiv w:val="1"/>
      <w:marLeft w:val="0"/>
      <w:marRight w:val="0"/>
      <w:marTop w:val="0"/>
      <w:marBottom w:val="0"/>
      <w:divBdr>
        <w:top w:val="none" w:sz="0" w:space="0" w:color="auto"/>
        <w:left w:val="none" w:sz="0" w:space="0" w:color="auto"/>
        <w:bottom w:val="none" w:sz="0" w:space="0" w:color="auto"/>
        <w:right w:val="none" w:sz="0" w:space="0" w:color="auto"/>
      </w:divBdr>
    </w:div>
    <w:div w:id="211621948">
      <w:bodyDiv w:val="1"/>
      <w:marLeft w:val="0"/>
      <w:marRight w:val="0"/>
      <w:marTop w:val="0"/>
      <w:marBottom w:val="0"/>
      <w:divBdr>
        <w:top w:val="none" w:sz="0" w:space="0" w:color="auto"/>
        <w:left w:val="none" w:sz="0" w:space="0" w:color="auto"/>
        <w:bottom w:val="none" w:sz="0" w:space="0" w:color="auto"/>
        <w:right w:val="none" w:sz="0" w:space="0" w:color="auto"/>
      </w:divBdr>
    </w:div>
    <w:div w:id="212620718">
      <w:bodyDiv w:val="1"/>
      <w:marLeft w:val="0"/>
      <w:marRight w:val="0"/>
      <w:marTop w:val="0"/>
      <w:marBottom w:val="0"/>
      <w:divBdr>
        <w:top w:val="none" w:sz="0" w:space="0" w:color="auto"/>
        <w:left w:val="none" w:sz="0" w:space="0" w:color="auto"/>
        <w:bottom w:val="none" w:sz="0" w:space="0" w:color="auto"/>
        <w:right w:val="none" w:sz="0" w:space="0" w:color="auto"/>
      </w:divBdr>
    </w:div>
    <w:div w:id="272514983">
      <w:bodyDiv w:val="1"/>
      <w:marLeft w:val="0"/>
      <w:marRight w:val="0"/>
      <w:marTop w:val="0"/>
      <w:marBottom w:val="0"/>
      <w:divBdr>
        <w:top w:val="none" w:sz="0" w:space="0" w:color="auto"/>
        <w:left w:val="none" w:sz="0" w:space="0" w:color="auto"/>
        <w:bottom w:val="none" w:sz="0" w:space="0" w:color="auto"/>
        <w:right w:val="none" w:sz="0" w:space="0" w:color="auto"/>
      </w:divBdr>
    </w:div>
    <w:div w:id="342122970">
      <w:bodyDiv w:val="1"/>
      <w:marLeft w:val="0"/>
      <w:marRight w:val="0"/>
      <w:marTop w:val="0"/>
      <w:marBottom w:val="0"/>
      <w:divBdr>
        <w:top w:val="none" w:sz="0" w:space="0" w:color="auto"/>
        <w:left w:val="none" w:sz="0" w:space="0" w:color="auto"/>
        <w:bottom w:val="none" w:sz="0" w:space="0" w:color="auto"/>
        <w:right w:val="none" w:sz="0" w:space="0" w:color="auto"/>
      </w:divBdr>
    </w:div>
    <w:div w:id="805126679">
      <w:bodyDiv w:val="1"/>
      <w:marLeft w:val="0"/>
      <w:marRight w:val="0"/>
      <w:marTop w:val="0"/>
      <w:marBottom w:val="0"/>
      <w:divBdr>
        <w:top w:val="none" w:sz="0" w:space="0" w:color="auto"/>
        <w:left w:val="none" w:sz="0" w:space="0" w:color="auto"/>
        <w:bottom w:val="none" w:sz="0" w:space="0" w:color="auto"/>
        <w:right w:val="none" w:sz="0" w:space="0" w:color="auto"/>
      </w:divBdr>
    </w:div>
    <w:div w:id="897321763">
      <w:bodyDiv w:val="1"/>
      <w:marLeft w:val="0"/>
      <w:marRight w:val="0"/>
      <w:marTop w:val="0"/>
      <w:marBottom w:val="0"/>
      <w:divBdr>
        <w:top w:val="none" w:sz="0" w:space="0" w:color="auto"/>
        <w:left w:val="none" w:sz="0" w:space="0" w:color="auto"/>
        <w:bottom w:val="none" w:sz="0" w:space="0" w:color="auto"/>
        <w:right w:val="none" w:sz="0" w:space="0" w:color="auto"/>
      </w:divBdr>
    </w:div>
    <w:div w:id="1326274855">
      <w:bodyDiv w:val="1"/>
      <w:marLeft w:val="0"/>
      <w:marRight w:val="0"/>
      <w:marTop w:val="0"/>
      <w:marBottom w:val="0"/>
      <w:divBdr>
        <w:top w:val="none" w:sz="0" w:space="0" w:color="auto"/>
        <w:left w:val="none" w:sz="0" w:space="0" w:color="auto"/>
        <w:bottom w:val="none" w:sz="0" w:space="0" w:color="auto"/>
        <w:right w:val="none" w:sz="0" w:space="0" w:color="auto"/>
      </w:divBdr>
    </w:div>
    <w:div w:id="1329945873">
      <w:bodyDiv w:val="1"/>
      <w:marLeft w:val="0"/>
      <w:marRight w:val="0"/>
      <w:marTop w:val="0"/>
      <w:marBottom w:val="0"/>
      <w:divBdr>
        <w:top w:val="none" w:sz="0" w:space="0" w:color="auto"/>
        <w:left w:val="none" w:sz="0" w:space="0" w:color="auto"/>
        <w:bottom w:val="none" w:sz="0" w:space="0" w:color="auto"/>
        <w:right w:val="none" w:sz="0" w:space="0" w:color="auto"/>
      </w:divBdr>
    </w:div>
    <w:div w:id="1648388556">
      <w:bodyDiv w:val="1"/>
      <w:marLeft w:val="0"/>
      <w:marRight w:val="0"/>
      <w:marTop w:val="0"/>
      <w:marBottom w:val="0"/>
      <w:divBdr>
        <w:top w:val="none" w:sz="0" w:space="0" w:color="auto"/>
        <w:left w:val="none" w:sz="0" w:space="0" w:color="auto"/>
        <w:bottom w:val="none" w:sz="0" w:space="0" w:color="auto"/>
        <w:right w:val="none" w:sz="0" w:space="0" w:color="auto"/>
      </w:divBdr>
    </w:div>
    <w:div w:id="1698240249">
      <w:bodyDiv w:val="1"/>
      <w:marLeft w:val="0"/>
      <w:marRight w:val="0"/>
      <w:marTop w:val="0"/>
      <w:marBottom w:val="0"/>
      <w:divBdr>
        <w:top w:val="none" w:sz="0" w:space="0" w:color="auto"/>
        <w:left w:val="none" w:sz="0" w:space="0" w:color="auto"/>
        <w:bottom w:val="none" w:sz="0" w:space="0" w:color="auto"/>
        <w:right w:val="none" w:sz="0" w:space="0" w:color="auto"/>
      </w:divBdr>
    </w:div>
    <w:div w:id="1756627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ibrahem.abdulghafoor@kus.edu.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5IouBj53YyGE5SdCpTN8yLp6gw==">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Rami M. Idan</cp:lastModifiedBy>
  <cp:revision>36</cp:revision>
  <dcterms:created xsi:type="dcterms:W3CDTF">2023-04-04T19:10:00Z</dcterms:created>
  <dcterms:modified xsi:type="dcterms:W3CDTF">2023-11-25T15:34:00Z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